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6E6" w:rsidP="00EA76E6" w:rsidRDefault="00217B15" w14:paraId="02EB6CE5" w14:textId="505024F6">
      <w:pPr>
        <w:spacing w:line="240" w:lineRule="auto"/>
        <w:rPr>
          <w:rFonts w:ascii="Calibri Light" w:hAnsi="Calibri Light" w:eastAsia="Times New Roman" w:cs="Times New Roman"/>
          <w:b/>
          <w:bCs/>
          <w:color w:val="000000"/>
          <w:sz w:val="36"/>
          <w:szCs w:val="36"/>
        </w:rPr>
      </w:pPr>
      <w:r>
        <w:rPr>
          <w:rFonts w:ascii="Calibri Light" w:hAnsi="Calibri Light" w:eastAsia="Times New Roman" w:cs="Times New Roman"/>
          <w:b/>
          <w:bCs/>
          <w:color w:val="000000" w:themeColor="text1"/>
          <w:sz w:val="36"/>
          <w:szCs w:val="36"/>
        </w:rPr>
        <w:t xml:space="preserve">Meeting Minutes </w:t>
      </w:r>
      <w:r w:rsidR="004E6A04">
        <w:rPr>
          <w:rFonts w:ascii="Calibri Light" w:hAnsi="Calibri Light" w:eastAsia="Times New Roman" w:cs="Times New Roman"/>
          <w:b/>
          <w:bCs/>
          <w:color w:val="000000" w:themeColor="text1"/>
          <w:sz w:val="36"/>
          <w:szCs w:val="36"/>
        </w:rPr>
        <w:t>1</w:t>
      </w:r>
      <w:r w:rsidR="00386CDF">
        <w:rPr>
          <w:rFonts w:ascii="Calibri Light" w:hAnsi="Calibri Light" w:eastAsia="Times New Roman" w:cs="Times New Roman"/>
          <w:b/>
          <w:bCs/>
          <w:color w:val="000000" w:themeColor="text1"/>
          <w:sz w:val="36"/>
          <w:szCs w:val="36"/>
        </w:rPr>
        <w:t>1</w:t>
      </w:r>
      <w:r w:rsidRPr="1AB7F92B" w:rsidR="006C29B4">
        <w:rPr>
          <w:rFonts w:ascii="Calibri Light" w:hAnsi="Calibri Light" w:eastAsia="Times New Roman" w:cs="Times New Roman"/>
          <w:b/>
          <w:bCs/>
          <w:color w:val="000000" w:themeColor="text1"/>
          <w:sz w:val="36"/>
          <w:szCs w:val="36"/>
        </w:rPr>
        <w:t>/</w:t>
      </w:r>
      <w:r w:rsidR="00386CDF">
        <w:rPr>
          <w:rFonts w:ascii="Calibri Light" w:hAnsi="Calibri Light" w:eastAsia="Times New Roman" w:cs="Times New Roman"/>
          <w:b/>
          <w:bCs/>
          <w:color w:val="000000" w:themeColor="text1"/>
          <w:sz w:val="36"/>
          <w:szCs w:val="36"/>
        </w:rPr>
        <w:t>9</w:t>
      </w:r>
      <w:r w:rsidRPr="1AB7F92B" w:rsidR="006C29B4">
        <w:rPr>
          <w:rFonts w:ascii="Calibri Light" w:hAnsi="Calibri Light" w:eastAsia="Times New Roman" w:cs="Times New Roman"/>
          <w:b/>
          <w:bCs/>
          <w:color w:val="000000" w:themeColor="text1"/>
          <w:sz w:val="36"/>
          <w:szCs w:val="36"/>
        </w:rPr>
        <w:t>/2</w:t>
      </w:r>
      <w:r w:rsidR="004044CC">
        <w:rPr>
          <w:rFonts w:ascii="Calibri Light" w:hAnsi="Calibri Light" w:eastAsia="Times New Roman" w:cs="Times New Roman"/>
          <w:b/>
          <w:bCs/>
          <w:color w:val="000000" w:themeColor="text1"/>
          <w:sz w:val="36"/>
          <w:szCs w:val="36"/>
        </w:rPr>
        <w:t>2</w:t>
      </w:r>
      <w:r w:rsidR="00010295">
        <w:rPr>
          <w:rFonts w:ascii="Calibri Light" w:hAnsi="Calibri Light" w:eastAsia="Times New Roman" w:cs="Times New Roman"/>
          <w:b/>
          <w:bCs/>
          <w:color w:val="000000" w:themeColor="text1"/>
          <w:sz w:val="36"/>
          <w:szCs w:val="36"/>
        </w:rPr>
        <w:t xml:space="preserve"> </w:t>
      </w:r>
    </w:p>
    <w:p w:rsidRPr="003A7ECB" w:rsidR="00EA76E6" w:rsidP="00EA76E6" w:rsidRDefault="00EA76E6" w14:paraId="1CBD2F70" w14:textId="77777777">
      <w:pPr>
        <w:spacing w:line="240" w:lineRule="auto"/>
        <w:rPr>
          <w:rFonts w:ascii="Calibri" w:hAnsi="Calibri" w:eastAsia="Times New Roman" w:cs="Times New Roman"/>
          <w:b/>
          <w:color w:val="2E74B5" w:themeColor="accent1" w:themeShade="BF"/>
          <w:sz w:val="24"/>
          <w:szCs w:val="24"/>
        </w:rPr>
      </w:pPr>
      <w:r w:rsidRPr="003A7ECB">
        <w:rPr>
          <w:rFonts w:ascii="Calibri" w:hAnsi="Calibri" w:eastAsia="Times New Roman" w:cs="Times New Roman"/>
          <w:b/>
          <w:color w:val="2E74B5" w:themeColor="accent1" w:themeShade="BF"/>
          <w:sz w:val="24"/>
          <w:szCs w:val="24"/>
        </w:rPr>
        <w:t>______________________________________________________________________________</w:t>
      </w:r>
    </w:p>
    <w:p w:rsidRPr="002B0FDF" w:rsidR="00EA76E6" w:rsidP="00EA76E6" w:rsidRDefault="00000E6B" w14:paraId="20D18F8B" w14:textId="1B00DA45">
      <w:pPr>
        <w:spacing w:after="0" w:line="240" w:lineRule="auto"/>
        <w:jc w:val="center"/>
        <w:rPr>
          <w:rFonts w:ascii="Calibri" w:hAnsi="Calibri" w:eastAsia="Times New Roman" w:cs="Times New Roman"/>
          <w:color w:val="000000"/>
          <w:sz w:val="24"/>
          <w:szCs w:val="24"/>
        </w:rPr>
      </w:pPr>
      <w:r>
        <w:rPr>
          <w:rFonts w:ascii="Calibri" w:hAnsi="Calibri" w:eastAsia="Times New Roman" w:cs="Times New Roman"/>
          <w:b/>
          <w:bCs/>
          <w:color w:val="000000"/>
          <w:sz w:val="24"/>
          <w:szCs w:val="24"/>
        </w:rPr>
        <w:t>Assessment Committee</w:t>
      </w:r>
      <w:r w:rsidRPr="002B0FDF" w:rsidR="00EA76E6">
        <w:rPr>
          <w:rFonts w:ascii="Calibri" w:hAnsi="Calibri" w:eastAsia="Times New Roman" w:cs="Times New Roman"/>
          <w:b/>
          <w:bCs/>
          <w:color w:val="000000"/>
          <w:sz w:val="24"/>
          <w:szCs w:val="24"/>
        </w:rPr>
        <w:t xml:space="preserve"> Meeting</w:t>
      </w:r>
    </w:p>
    <w:p w:rsidR="00EA76E6" w:rsidP="00EA76E6" w:rsidRDefault="004826FE" w14:paraId="227C864A" w14:textId="350DBDD0">
      <w:pPr>
        <w:spacing w:after="0" w:line="240" w:lineRule="auto"/>
        <w:jc w:val="center"/>
        <w:rPr>
          <w:rFonts w:ascii="Calibri" w:hAnsi="Calibri" w:eastAsia="Times New Roman" w:cs="Times New Roman"/>
          <w:b/>
          <w:bCs/>
          <w:color w:val="000000"/>
          <w:sz w:val="24"/>
          <w:szCs w:val="24"/>
        </w:rPr>
      </w:pPr>
      <w:r>
        <w:rPr>
          <w:rFonts w:ascii="Calibri" w:hAnsi="Calibri" w:eastAsia="Times New Roman" w:cs="Times New Roman"/>
          <w:b/>
          <w:bCs/>
          <w:color w:val="000000"/>
          <w:sz w:val="24"/>
          <w:szCs w:val="24"/>
        </w:rPr>
        <w:t>3</w:t>
      </w:r>
      <w:r w:rsidR="004044CC">
        <w:rPr>
          <w:rFonts w:ascii="Calibri" w:hAnsi="Calibri" w:eastAsia="Times New Roman" w:cs="Times New Roman"/>
          <w:b/>
          <w:bCs/>
          <w:color w:val="000000"/>
          <w:sz w:val="24"/>
          <w:szCs w:val="24"/>
        </w:rPr>
        <w:t>:</w:t>
      </w:r>
      <w:r w:rsidR="00386CDF">
        <w:rPr>
          <w:rFonts w:ascii="Calibri" w:hAnsi="Calibri" w:eastAsia="Times New Roman" w:cs="Times New Roman"/>
          <w:b/>
          <w:bCs/>
          <w:color w:val="000000"/>
          <w:sz w:val="24"/>
          <w:szCs w:val="24"/>
        </w:rPr>
        <w:t>30</w:t>
      </w:r>
      <w:r w:rsidR="004044CC">
        <w:rPr>
          <w:rFonts w:ascii="Calibri" w:hAnsi="Calibri" w:eastAsia="Times New Roman" w:cs="Times New Roman"/>
          <w:b/>
          <w:bCs/>
          <w:color w:val="000000"/>
          <w:sz w:val="24"/>
          <w:szCs w:val="24"/>
        </w:rPr>
        <w:t xml:space="preserve"> pm – </w:t>
      </w:r>
      <w:r>
        <w:rPr>
          <w:rFonts w:ascii="Calibri" w:hAnsi="Calibri" w:eastAsia="Times New Roman" w:cs="Times New Roman"/>
          <w:b/>
          <w:bCs/>
          <w:color w:val="000000"/>
          <w:sz w:val="24"/>
          <w:szCs w:val="24"/>
        </w:rPr>
        <w:t>4</w:t>
      </w:r>
      <w:r w:rsidR="004044CC">
        <w:rPr>
          <w:rFonts w:ascii="Calibri" w:hAnsi="Calibri" w:eastAsia="Times New Roman" w:cs="Times New Roman"/>
          <w:b/>
          <w:bCs/>
          <w:color w:val="000000"/>
          <w:sz w:val="24"/>
          <w:szCs w:val="24"/>
        </w:rPr>
        <w:t>:30 pm</w:t>
      </w:r>
    </w:p>
    <w:p w:rsidRPr="00166D79" w:rsidR="00F40F7C" w:rsidP="00EA76E6" w:rsidRDefault="00F40F7C" w14:paraId="40A9330E" w14:textId="77777777">
      <w:pPr>
        <w:spacing w:after="0" w:line="240" w:lineRule="auto"/>
        <w:jc w:val="center"/>
        <w:rPr>
          <w:rFonts w:ascii="Calibri" w:hAnsi="Calibri" w:eastAsia="Times New Roman" w:cs="Times New Roman"/>
          <w:color w:val="000000"/>
          <w:sz w:val="24"/>
          <w:szCs w:val="24"/>
        </w:rPr>
      </w:pPr>
    </w:p>
    <w:p w:rsidR="008A1EC9" w:rsidP="00217B15" w:rsidRDefault="00000E6B" w14:paraId="1AFFEEF1" w14:textId="3DA6C664">
      <w:pPr>
        <w:spacing w:after="0" w:line="240" w:lineRule="auto"/>
        <w:rPr>
          <w:rFonts w:ascii="Calibri" w:hAnsi="Calibri" w:eastAsia="Times New Roman" w:cs="Times New Roman"/>
          <w:b/>
          <w:bCs/>
          <w:color w:val="000000" w:themeColor="text1"/>
          <w:sz w:val="24"/>
          <w:szCs w:val="24"/>
        </w:rPr>
      </w:pPr>
      <w:r w:rsidRPr="1AB7F92B">
        <w:rPr>
          <w:rFonts w:ascii="Calibri" w:hAnsi="Calibri" w:eastAsia="Times New Roman" w:cs="Times New Roman"/>
          <w:b/>
          <w:bCs/>
          <w:color w:val="000000" w:themeColor="text1"/>
          <w:sz w:val="24"/>
          <w:szCs w:val="24"/>
        </w:rPr>
        <w:t xml:space="preserve">Location: </w:t>
      </w:r>
      <w:r w:rsidR="00217B15">
        <w:rPr>
          <w:rFonts w:ascii="Calibri" w:hAnsi="Calibri" w:eastAsia="Times New Roman" w:cs="Times New Roman"/>
          <w:b/>
          <w:bCs/>
          <w:color w:val="000000" w:themeColor="text1"/>
          <w:sz w:val="24"/>
          <w:szCs w:val="24"/>
        </w:rPr>
        <w:t>Webex</w:t>
      </w:r>
    </w:p>
    <w:p w:rsidRPr="00217B15" w:rsidR="00217B15" w:rsidP="00217B15" w:rsidRDefault="00217B15" w14:paraId="4215BEB3" w14:textId="199A139E">
      <w:pPr>
        <w:spacing w:after="0" w:line="240" w:lineRule="auto"/>
        <w:rPr>
          <w:rFonts w:ascii="Calibri" w:hAnsi="Calibri" w:eastAsia="Times New Roman" w:cs="Times New Roman"/>
          <w:b/>
          <w:bCs/>
          <w:color w:val="000000"/>
          <w:sz w:val="24"/>
          <w:szCs w:val="24"/>
        </w:rPr>
      </w:pPr>
      <w:r w:rsidRPr="07A72316">
        <w:rPr>
          <w:rFonts w:ascii="Calibri" w:hAnsi="Calibri" w:eastAsia="Times New Roman" w:cs="Times New Roman"/>
          <w:b/>
          <w:bCs/>
          <w:color w:val="000000" w:themeColor="text1"/>
          <w:sz w:val="24"/>
          <w:szCs w:val="24"/>
        </w:rPr>
        <w:t xml:space="preserve">In attendance: Jennifer Ort (Chair), </w:t>
      </w:r>
      <w:r w:rsidRPr="07A72316" w:rsidR="44067A1B">
        <w:rPr>
          <w:rFonts w:ascii="Calibri" w:hAnsi="Calibri" w:eastAsia="Times New Roman" w:cs="Times New Roman"/>
          <w:b/>
          <w:bCs/>
          <w:color w:val="000000" w:themeColor="text1"/>
          <w:sz w:val="24"/>
          <w:szCs w:val="24"/>
        </w:rPr>
        <w:t xml:space="preserve">Sharon Young (recorder), </w:t>
      </w:r>
      <w:r w:rsidRPr="07A72316">
        <w:rPr>
          <w:rFonts w:ascii="Calibri" w:hAnsi="Calibri" w:eastAsia="Times New Roman" w:cs="Times New Roman"/>
          <w:b/>
          <w:bCs/>
          <w:color w:val="000000" w:themeColor="text1"/>
          <w:sz w:val="24"/>
          <w:szCs w:val="24"/>
        </w:rPr>
        <w:t>Jerry Wilcox,</w:t>
      </w:r>
      <w:r w:rsidRPr="07A72316" w:rsidR="00F2447D">
        <w:rPr>
          <w:rFonts w:ascii="Calibri" w:hAnsi="Calibri" w:eastAsia="Times New Roman" w:cs="Times New Roman"/>
          <w:b/>
          <w:bCs/>
          <w:color w:val="000000" w:themeColor="text1"/>
          <w:sz w:val="24"/>
          <w:szCs w:val="24"/>
        </w:rPr>
        <w:t xml:space="preserve"> </w:t>
      </w:r>
      <w:r w:rsidRPr="07A72316" w:rsidR="00F40F7C">
        <w:rPr>
          <w:rFonts w:ascii="Calibri" w:hAnsi="Calibri" w:eastAsia="Times New Roman" w:cs="Times New Roman"/>
          <w:b/>
          <w:bCs/>
          <w:color w:val="000000" w:themeColor="text1"/>
          <w:sz w:val="24"/>
          <w:szCs w:val="24"/>
        </w:rPr>
        <w:t>Becky Hall</w:t>
      </w:r>
      <w:r w:rsidRPr="07A72316" w:rsidR="004826FE">
        <w:rPr>
          <w:rFonts w:ascii="Calibri" w:hAnsi="Calibri" w:eastAsia="Times New Roman" w:cs="Times New Roman"/>
          <w:b/>
          <w:bCs/>
          <w:color w:val="000000" w:themeColor="text1"/>
          <w:sz w:val="24"/>
          <w:szCs w:val="24"/>
        </w:rPr>
        <w:t xml:space="preserve">, Patrick Hull, </w:t>
      </w:r>
      <w:r w:rsidRPr="07A72316" w:rsidR="00386CDF">
        <w:rPr>
          <w:rFonts w:ascii="Calibri" w:hAnsi="Calibri" w:eastAsia="Times New Roman" w:cs="Times New Roman"/>
          <w:b/>
          <w:bCs/>
          <w:color w:val="000000" w:themeColor="text1"/>
          <w:sz w:val="24"/>
          <w:szCs w:val="24"/>
        </w:rPr>
        <w:t>Brian Vernon</w:t>
      </w:r>
      <w:r w:rsidR="00386CDF">
        <w:rPr>
          <w:rFonts w:ascii="Calibri" w:hAnsi="Calibri" w:eastAsia="Times New Roman" w:cs="Times New Roman"/>
          <w:b/>
          <w:bCs/>
          <w:color w:val="000000" w:themeColor="text1"/>
          <w:sz w:val="24"/>
          <w:szCs w:val="24"/>
        </w:rPr>
        <w:t xml:space="preserve">, Walter Cramer, </w:t>
      </w:r>
      <w:r w:rsidRPr="07A72316" w:rsidR="7B8186BC">
        <w:rPr>
          <w:rFonts w:ascii="Calibri" w:hAnsi="Calibri" w:eastAsia="Times New Roman" w:cs="Times New Roman"/>
          <w:b/>
          <w:bCs/>
          <w:color w:val="000000" w:themeColor="text1"/>
          <w:sz w:val="24"/>
          <w:szCs w:val="24"/>
        </w:rPr>
        <w:t xml:space="preserve">and </w:t>
      </w:r>
      <w:r w:rsidRPr="07A72316">
        <w:rPr>
          <w:rFonts w:ascii="Calibri" w:hAnsi="Calibri" w:eastAsia="Times New Roman" w:cs="Times New Roman"/>
          <w:b/>
          <w:bCs/>
          <w:color w:val="000000" w:themeColor="text1"/>
          <w:sz w:val="24"/>
          <w:szCs w:val="24"/>
        </w:rPr>
        <w:t>Lai Vo</w:t>
      </w:r>
    </w:p>
    <w:p w:rsidR="29882C64" w:rsidP="027AB61F" w:rsidRDefault="29882C64" w14:paraId="1F8EEBFE" w14:textId="328B26B4">
      <w:pPr>
        <w:spacing w:after="0" w:line="240" w:lineRule="auto"/>
        <w:rPr>
          <w:rFonts w:ascii="Calibri" w:hAnsi="Calibri" w:eastAsia="Times New Roman" w:cs="Times New Roman"/>
          <w:b/>
          <w:bCs/>
          <w:color w:val="000000" w:themeColor="text1"/>
          <w:sz w:val="24"/>
          <w:szCs w:val="24"/>
        </w:rPr>
      </w:pPr>
      <w:r w:rsidRPr="07A72316">
        <w:rPr>
          <w:rFonts w:ascii="Calibri" w:hAnsi="Calibri" w:eastAsia="Times New Roman" w:cs="Times New Roman"/>
          <w:b/>
          <w:bCs/>
          <w:color w:val="000000" w:themeColor="text1"/>
          <w:sz w:val="24"/>
          <w:szCs w:val="24"/>
        </w:rPr>
        <w:t>Not Attending:</w:t>
      </w:r>
      <w:r w:rsidR="00386CDF">
        <w:rPr>
          <w:rFonts w:ascii="Calibri" w:hAnsi="Calibri" w:eastAsia="Times New Roman" w:cs="Times New Roman"/>
          <w:b/>
          <w:bCs/>
          <w:color w:val="000000" w:themeColor="text1"/>
          <w:sz w:val="24"/>
          <w:szCs w:val="24"/>
        </w:rPr>
        <w:t xml:space="preserve">  </w:t>
      </w:r>
      <w:r w:rsidRPr="07A72316" w:rsidR="00386CDF">
        <w:rPr>
          <w:rFonts w:ascii="Calibri" w:hAnsi="Calibri" w:eastAsia="Times New Roman" w:cs="Times New Roman"/>
          <w:b/>
          <w:bCs/>
          <w:color w:val="000000" w:themeColor="text1"/>
          <w:sz w:val="24"/>
          <w:szCs w:val="24"/>
        </w:rPr>
        <w:t>Thomas LaPorta</w:t>
      </w:r>
    </w:p>
    <w:p w:rsidR="00386CDF" w:rsidP="027AB61F" w:rsidRDefault="00386CDF" w14:paraId="6731B0B0" w14:textId="77777777">
      <w:pPr>
        <w:spacing w:after="0" w:line="240" w:lineRule="auto"/>
        <w:rPr>
          <w:rFonts w:ascii="Calibri" w:hAnsi="Calibri" w:eastAsia="Times New Roman" w:cs="Times New Roman"/>
          <w:b/>
          <w:bCs/>
          <w:color w:val="000000" w:themeColor="text1"/>
          <w:sz w:val="24"/>
          <w:szCs w:val="24"/>
        </w:rPr>
      </w:pPr>
    </w:p>
    <w:p w:rsidRPr="00B53F67" w:rsidR="00EA76E6" w:rsidP="00EA76E6" w:rsidRDefault="004044CC" w14:paraId="21CF88ED" w14:textId="32F1606A">
      <w:pPr>
        <w:pStyle w:val="ListParagraph"/>
        <w:numPr>
          <w:ilvl w:val="0"/>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themeColor="text1"/>
          <w:sz w:val="24"/>
          <w:szCs w:val="24"/>
        </w:rPr>
        <w:t>Old Business</w:t>
      </w:r>
    </w:p>
    <w:p w:rsidRPr="007772EA" w:rsidR="00F40F7C" w:rsidP="00F40F7C" w:rsidRDefault="00BB136B" w14:paraId="631E2C72" w14:textId="2D0C93C7">
      <w:pPr>
        <w:pStyle w:val="ListParagraph"/>
        <w:numPr>
          <w:ilvl w:val="1"/>
          <w:numId w:val="2"/>
        </w:numPr>
        <w:spacing w:after="0" w:line="240" w:lineRule="auto"/>
        <w:rPr>
          <w:rFonts w:ascii="Calibri" w:hAnsi="Calibri" w:eastAsia="Times New Roman" w:cs="Times New Roman"/>
          <w:color w:val="000000"/>
          <w:sz w:val="24"/>
          <w:szCs w:val="24"/>
        </w:rPr>
      </w:pPr>
      <w:r w:rsidRPr="07A72316">
        <w:rPr>
          <w:rFonts w:ascii="Calibri" w:hAnsi="Calibri" w:eastAsia="Times New Roman" w:cs="Times New Roman"/>
          <w:color w:val="000000" w:themeColor="text1"/>
          <w:sz w:val="24"/>
          <w:szCs w:val="24"/>
        </w:rPr>
        <w:t xml:space="preserve">Meeting Minutes from </w:t>
      </w:r>
      <w:r w:rsidR="00386CDF">
        <w:rPr>
          <w:rFonts w:ascii="Calibri" w:hAnsi="Calibri" w:eastAsia="Times New Roman" w:cs="Times New Roman"/>
          <w:color w:val="000000" w:themeColor="text1"/>
          <w:sz w:val="24"/>
          <w:szCs w:val="24"/>
        </w:rPr>
        <w:t>10</w:t>
      </w:r>
      <w:r w:rsidRPr="07A72316">
        <w:rPr>
          <w:rFonts w:ascii="Calibri" w:hAnsi="Calibri" w:eastAsia="Times New Roman" w:cs="Times New Roman"/>
          <w:color w:val="000000" w:themeColor="text1"/>
          <w:sz w:val="24"/>
          <w:szCs w:val="24"/>
        </w:rPr>
        <w:t>/</w:t>
      </w:r>
      <w:r w:rsidR="00386CDF">
        <w:rPr>
          <w:rFonts w:ascii="Calibri" w:hAnsi="Calibri" w:eastAsia="Times New Roman" w:cs="Times New Roman"/>
          <w:color w:val="000000" w:themeColor="text1"/>
          <w:sz w:val="24"/>
          <w:szCs w:val="24"/>
        </w:rPr>
        <w:t>12</w:t>
      </w:r>
      <w:r w:rsidRPr="07A72316" w:rsidR="003A2F4F">
        <w:rPr>
          <w:rFonts w:ascii="Calibri" w:hAnsi="Calibri" w:eastAsia="Times New Roman" w:cs="Times New Roman"/>
          <w:color w:val="000000" w:themeColor="text1"/>
          <w:sz w:val="24"/>
          <w:szCs w:val="24"/>
        </w:rPr>
        <w:t>/22</w:t>
      </w:r>
      <w:r w:rsidRPr="07A72316" w:rsidR="00F40F7C">
        <w:rPr>
          <w:rFonts w:ascii="Calibri" w:hAnsi="Calibri" w:eastAsia="Times New Roman" w:cs="Times New Roman"/>
          <w:color w:val="000000" w:themeColor="text1"/>
          <w:sz w:val="24"/>
          <w:szCs w:val="24"/>
        </w:rPr>
        <w:t xml:space="preserve"> were accepted.</w:t>
      </w:r>
    </w:p>
    <w:p w:rsidR="004E6A04" w:rsidP="004E6A04" w:rsidRDefault="004E6A04" w14:paraId="409D8C46" w14:textId="568DFFE0">
      <w:pPr>
        <w:pStyle w:val="ListParagraph"/>
        <w:numPr>
          <w:ilvl w:val="0"/>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New Business</w:t>
      </w:r>
    </w:p>
    <w:p w:rsidR="00386CDF" w:rsidP="00386CDF" w:rsidRDefault="00386CDF" w14:paraId="209E1243" w14:textId="78B75E20">
      <w:pPr>
        <w:pStyle w:val="ListParagraph"/>
        <w:numPr>
          <w:ilvl w:val="1"/>
          <w:numId w:val="2"/>
        </w:numPr>
        <w:spacing w:after="0" w:line="240" w:lineRule="auto"/>
        <w:rPr>
          <w:rFonts w:ascii="Calibri" w:hAnsi="Calibri" w:eastAsia="Times New Roman" w:cs="Times New Roman"/>
          <w:color w:val="000000"/>
          <w:sz w:val="24"/>
          <w:szCs w:val="24"/>
        </w:rPr>
      </w:pPr>
      <w:r w:rsidRPr="1CEBF72A" w:rsidR="25A97402">
        <w:rPr>
          <w:rFonts w:ascii="Calibri" w:hAnsi="Calibri" w:eastAsia="Times New Roman" w:cs="Times New Roman"/>
          <w:color w:val="000000" w:themeColor="text1" w:themeTint="FF" w:themeShade="FF"/>
          <w:sz w:val="24"/>
          <w:szCs w:val="24"/>
        </w:rPr>
        <w:t>The Committee</w:t>
      </w:r>
      <w:r w:rsidRPr="1CEBF72A" w:rsidR="00386CDF">
        <w:rPr>
          <w:rFonts w:ascii="Calibri" w:hAnsi="Calibri" w:eastAsia="Times New Roman" w:cs="Times New Roman"/>
          <w:color w:val="000000" w:themeColor="text1" w:themeTint="FF" w:themeShade="FF"/>
          <w:sz w:val="24"/>
          <w:szCs w:val="24"/>
        </w:rPr>
        <w:t xml:space="preserve"> should review all the links in the www.wcsu.edu/assessment page specifically, the institutional plan and the busy person’s guide to assessment. Websites can be downloaded to PDF via Adobe Acrobat and then converted to Word to edit.  The landing page should also be addressed. </w:t>
      </w:r>
      <w:r w:rsidRPr="1CEBF72A" w:rsidR="00386CDF">
        <w:rPr>
          <w:rFonts w:ascii="Calibri" w:hAnsi="Calibri" w:eastAsia="Times New Roman" w:cs="Times New Roman"/>
          <w:color w:val="000000" w:themeColor="text1" w:themeTint="FF" w:themeShade="FF"/>
          <w:sz w:val="24"/>
          <w:szCs w:val="24"/>
        </w:rPr>
        <w:t xml:space="preserve">J. Ort </w:t>
      </w:r>
      <w:r w:rsidRPr="1CEBF72A" w:rsidR="00386CDF">
        <w:rPr>
          <w:rFonts w:ascii="Calibri" w:hAnsi="Calibri" w:eastAsia="Times New Roman" w:cs="Times New Roman"/>
          <w:color w:val="000000" w:themeColor="text1" w:themeTint="FF" w:themeShade="FF"/>
          <w:sz w:val="24"/>
          <w:szCs w:val="24"/>
        </w:rPr>
        <w:t>has</w:t>
      </w:r>
      <w:r w:rsidRPr="1CEBF72A" w:rsidR="00386CDF">
        <w:rPr>
          <w:rFonts w:ascii="Calibri" w:hAnsi="Calibri" w:eastAsia="Times New Roman" w:cs="Times New Roman"/>
          <w:color w:val="000000" w:themeColor="text1" w:themeTint="FF" w:themeShade="FF"/>
          <w:sz w:val="24"/>
          <w:szCs w:val="24"/>
        </w:rPr>
        <w:t xml:space="preserve"> assign</w:t>
      </w:r>
      <w:r w:rsidRPr="1CEBF72A" w:rsidR="00386CDF">
        <w:rPr>
          <w:rFonts w:ascii="Calibri" w:hAnsi="Calibri" w:eastAsia="Times New Roman" w:cs="Times New Roman"/>
          <w:color w:val="000000" w:themeColor="text1" w:themeTint="FF" w:themeShade="FF"/>
          <w:sz w:val="24"/>
          <w:szCs w:val="24"/>
        </w:rPr>
        <w:t>ed</w:t>
      </w:r>
      <w:r w:rsidRPr="1CEBF72A" w:rsidR="00386CDF">
        <w:rPr>
          <w:rFonts w:ascii="Calibri" w:hAnsi="Calibri" w:eastAsia="Times New Roman" w:cs="Times New Roman"/>
          <w:color w:val="000000" w:themeColor="text1" w:themeTint="FF" w:themeShade="FF"/>
          <w:sz w:val="24"/>
          <w:szCs w:val="24"/>
        </w:rPr>
        <w:t xml:space="preserve"> portions of the website for members to review.  </w:t>
      </w:r>
    </w:p>
    <w:p w:rsidR="00386CDF" w:rsidP="00386CDF" w:rsidRDefault="00386CDF" w14:paraId="42A1A413" w14:textId="0145C56B">
      <w:pPr>
        <w:pStyle w:val="ListParagraph"/>
        <w:numPr>
          <w:ilvl w:val="2"/>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J. Wilcox will look at the institutional plan</w:t>
      </w:r>
    </w:p>
    <w:p w:rsidR="00386CDF" w:rsidP="00386CDF" w:rsidRDefault="00386CDF" w14:paraId="6CB33C1C" w14:textId="5861DE70">
      <w:pPr>
        <w:pStyle w:val="ListParagraph"/>
        <w:numPr>
          <w:ilvl w:val="2"/>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B. Vernon will review Part 1 and W. Cramer will review Part 2 of the Busy Person’s Guide page.</w:t>
      </w:r>
    </w:p>
    <w:p w:rsidR="00386CDF" w:rsidP="00386CDF" w:rsidRDefault="00386CDF" w14:paraId="2CD9FF98" w14:textId="51AB4137">
      <w:pPr>
        <w:pStyle w:val="ListParagraph"/>
        <w:numPr>
          <w:ilvl w:val="2"/>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L. Vo will review Evidence of student learning</w:t>
      </w:r>
    </w:p>
    <w:p w:rsidR="00386CDF" w:rsidP="00386CDF" w:rsidRDefault="00386CDF" w14:paraId="5066D262" w14:textId="478CA1EA">
      <w:pPr>
        <w:pStyle w:val="ListParagraph"/>
        <w:numPr>
          <w:ilvl w:val="2"/>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S. Young will update the accredited programs and resources page</w:t>
      </w:r>
    </w:p>
    <w:p w:rsidR="00386CDF" w:rsidP="00386CDF" w:rsidRDefault="00386CDF" w14:paraId="4EC6DE5B" w14:textId="5AFBE5AC">
      <w:pPr>
        <w:pStyle w:val="ListParagraph"/>
        <w:numPr>
          <w:ilvl w:val="2"/>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P. Hull will review institutional learning objectives</w:t>
      </w:r>
    </w:p>
    <w:p w:rsidR="00386CDF" w:rsidP="00386CDF" w:rsidRDefault="00386CDF" w14:paraId="0CA6E435" w14:textId="4C073596">
      <w:pPr>
        <w:pStyle w:val="ListParagraph"/>
        <w:spacing w:after="0" w:line="240" w:lineRule="auto"/>
        <w:ind w:left="2160"/>
        <w:rPr>
          <w:rFonts w:ascii="Calibri" w:hAnsi="Calibri" w:eastAsia="Times New Roman" w:cs="Times New Roman"/>
          <w:color w:val="000000"/>
          <w:sz w:val="24"/>
          <w:szCs w:val="24"/>
        </w:rPr>
      </w:pPr>
    </w:p>
    <w:p w:rsidR="00386CDF" w:rsidP="00386CDF" w:rsidRDefault="00386CDF" w14:paraId="61CD299D" w14:textId="184EC30E">
      <w:pPr>
        <w:pStyle w:val="ListParagraph"/>
        <w:numPr>
          <w:ilvl w:val="1"/>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The Assessment Committee minutes should be uploaded to the web page.</w:t>
      </w:r>
    </w:p>
    <w:p w:rsidR="00386CDF" w:rsidP="00386CDF" w:rsidRDefault="00386CDF" w14:paraId="209DB3F9" w14:textId="628756AB">
      <w:pPr>
        <w:pStyle w:val="ListParagraph"/>
        <w:numPr>
          <w:ilvl w:val="1"/>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A survey should be considered to gather faculty opinions about what assessment supports they might need.</w:t>
      </w:r>
    </w:p>
    <w:p w:rsidR="00386CDF" w:rsidP="00386CDF" w:rsidRDefault="00386CDF" w14:paraId="289152FE" w14:textId="1F58A26E">
      <w:pPr>
        <w:pStyle w:val="ListParagraph"/>
        <w:numPr>
          <w:ilvl w:val="1"/>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A calendar of assessment tasks could be developed to guide the committee.</w:t>
      </w:r>
    </w:p>
    <w:p w:rsidR="00386CDF" w:rsidP="00386CDF" w:rsidRDefault="00386CDF" w14:paraId="265C240A" w14:textId="38DEB580">
      <w:pPr>
        <w:pStyle w:val="ListParagraph"/>
        <w:numPr>
          <w:ilvl w:val="1"/>
          <w:numId w:val="2"/>
        </w:numPr>
        <w:spacing w:after="0" w:line="240" w:lineRule="auto"/>
        <w:rPr>
          <w:rFonts w:ascii="Calibri" w:hAnsi="Calibri" w:eastAsia="Times New Roman" w:cs="Times New Roman"/>
          <w:color w:val="000000"/>
          <w:sz w:val="24"/>
          <w:szCs w:val="24"/>
        </w:rPr>
      </w:pPr>
      <w:r w:rsidRPr="6749D770" w:rsidR="00386CDF">
        <w:rPr>
          <w:rFonts w:ascii="Calibri" w:hAnsi="Calibri" w:eastAsia="Times New Roman" w:cs="Times New Roman"/>
          <w:color w:val="000000" w:themeColor="text1" w:themeTint="FF" w:themeShade="FF"/>
          <w:sz w:val="24"/>
          <w:szCs w:val="24"/>
        </w:rPr>
        <w:t xml:space="preserve">Department annual reports should be updated to reflect our assessment objectives and </w:t>
      </w:r>
      <w:r w:rsidRPr="6749D770" w:rsidR="3ECC14F6">
        <w:rPr>
          <w:rFonts w:ascii="Calibri" w:hAnsi="Calibri" w:eastAsia="Times New Roman" w:cs="Times New Roman"/>
          <w:color w:val="000000" w:themeColor="text1" w:themeTint="FF" w:themeShade="FF"/>
          <w:sz w:val="24"/>
          <w:szCs w:val="24"/>
        </w:rPr>
        <w:t>the need</w:t>
      </w:r>
      <w:r w:rsidRPr="6749D770" w:rsidR="00386CDF">
        <w:rPr>
          <w:rFonts w:ascii="Calibri" w:hAnsi="Calibri" w:eastAsia="Times New Roman" w:cs="Times New Roman"/>
          <w:color w:val="000000" w:themeColor="text1" w:themeTint="FF" w:themeShade="FF"/>
          <w:sz w:val="24"/>
          <w:szCs w:val="24"/>
        </w:rPr>
        <w:t xml:space="preserve"> for evidence that supports our assessment </w:t>
      </w:r>
      <w:r w:rsidRPr="6749D770" w:rsidR="00386CDF">
        <w:rPr>
          <w:rFonts w:ascii="Calibri" w:hAnsi="Calibri" w:eastAsia="Times New Roman" w:cs="Times New Roman"/>
          <w:color w:val="000000" w:themeColor="text1" w:themeTint="FF" w:themeShade="FF"/>
          <w:sz w:val="24"/>
          <w:szCs w:val="24"/>
        </w:rPr>
        <w:t>proces</w:t>
      </w:r>
      <w:r w:rsidRPr="6749D770" w:rsidR="6735FB97">
        <w:rPr>
          <w:rFonts w:ascii="Calibri" w:hAnsi="Calibri" w:eastAsia="Times New Roman" w:cs="Times New Roman"/>
          <w:color w:val="000000" w:themeColor="text1" w:themeTint="FF" w:themeShade="FF"/>
          <w:sz w:val="24"/>
          <w:szCs w:val="24"/>
        </w:rPr>
        <w:t>s</w:t>
      </w:r>
      <w:r w:rsidRPr="6749D770" w:rsidR="00386CDF">
        <w:rPr>
          <w:rFonts w:ascii="Calibri" w:hAnsi="Calibri" w:eastAsia="Times New Roman" w:cs="Times New Roman"/>
          <w:color w:val="000000" w:themeColor="text1" w:themeTint="FF" w:themeShade="FF"/>
          <w:sz w:val="24"/>
          <w:szCs w:val="24"/>
        </w:rPr>
        <w:t>es</w:t>
      </w:r>
      <w:r w:rsidRPr="6749D770" w:rsidR="00386CDF">
        <w:rPr>
          <w:rFonts w:ascii="Calibri" w:hAnsi="Calibri" w:eastAsia="Times New Roman" w:cs="Times New Roman"/>
          <w:color w:val="000000" w:themeColor="text1" w:themeTint="FF" w:themeShade="FF"/>
          <w:sz w:val="24"/>
          <w:szCs w:val="24"/>
        </w:rPr>
        <w:t>.</w:t>
      </w:r>
    </w:p>
    <w:p w:rsidR="00386CDF" w:rsidP="00386CDF" w:rsidRDefault="00386CDF" w14:paraId="116A14FB" w14:textId="0571A164">
      <w:pPr>
        <w:pStyle w:val="ListParagraph"/>
        <w:numPr>
          <w:ilvl w:val="1"/>
          <w:numId w:val="2"/>
        </w:num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The committee should work with the department chairs to help them with the assessment process as well as doing trainings for faculty.</w:t>
      </w:r>
    </w:p>
    <w:p w:rsidR="00386CDF" w:rsidP="1CEBF72A" w:rsidRDefault="00386CDF" w14:paraId="51AB2244" w14:textId="440C5FE3">
      <w:pPr>
        <w:pStyle w:val="ListParagraph"/>
        <w:numPr>
          <w:ilvl w:val="1"/>
          <w:numId w:val="2"/>
        </w:numPr>
        <w:spacing w:after="0" w:line="240" w:lineRule="auto"/>
        <w:ind/>
        <w:rPr>
          <w:rFonts w:ascii="Calibri" w:hAnsi="Calibri" w:eastAsia="Times New Roman" w:cs="Times New Roman"/>
          <w:color w:val="000000"/>
          <w:sz w:val="24"/>
          <w:szCs w:val="24"/>
        </w:rPr>
      </w:pPr>
      <w:r w:rsidRPr="1CEBF72A" w:rsidR="00386CDF">
        <w:rPr>
          <w:rFonts w:ascii="Calibri" w:hAnsi="Calibri" w:eastAsia="Times New Roman" w:cs="Times New Roman"/>
          <w:color w:val="000000" w:themeColor="text1" w:themeTint="FF" w:themeShade="FF"/>
          <w:sz w:val="24"/>
          <w:szCs w:val="24"/>
        </w:rPr>
        <w:t>The role of the assessment committee and the Office of Institutional Research was discussed.</w:t>
      </w:r>
    </w:p>
    <w:p w:rsidR="7F78D181" w:rsidP="1CEBF72A" w:rsidRDefault="7F78D181" w14:paraId="0FB41400" w14:textId="6413C698">
      <w:pPr>
        <w:pStyle w:val="ListParagraph"/>
        <w:numPr>
          <w:ilvl w:val="1"/>
          <w:numId w:val="2"/>
        </w:numPr>
        <w:spacing w:after="0" w:line="240" w:lineRule="auto"/>
        <w:rPr>
          <w:rFonts w:ascii="Calibri" w:hAnsi="Calibri" w:eastAsia="Times New Roman" w:cs="Times New Roman"/>
          <w:color w:val="000000" w:themeColor="text1" w:themeTint="FF" w:themeShade="FF"/>
          <w:sz w:val="24"/>
          <w:szCs w:val="24"/>
        </w:rPr>
      </w:pPr>
      <w:r w:rsidRPr="1CEBF72A" w:rsidR="7F78D181">
        <w:rPr>
          <w:rFonts w:ascii="Calibri" w:hAnsi="Calibri" w:eastAsia="Times New Roman" w:cs="Times New Roman"/>
          <w:color w:val="000000" w:themeColor="text1" w:themeTint="FF" w:themeShade="FF"/>
          <w:sz w:val="24"/>
          <w:szCs w:val="24"/>
        </w:rPr>
        <w:t>The next meeting will be held on Thursday, December 15</w:t>
      </w:r>
      <w:r w:rsidRPr="1CEBF72A" w:rsidR="7F78D181">
        <w:rPr>
          <w:rFonts w:ascii="Calibri" w:hAnsi="Calibri" w:eastAsia="Times New Roman" w:cs="Times New Roman"/>
          <w:color w:val="000000" w:themeColor="text1" w:themeTint="FF" w:themeShade="FF"/>
          <w:sz w:val="24"/>
          <w:szCs w:val="24"/>
          <w:vertAlign w:val="superscript"/>
        </w:rPr>
        <w:t>th</w:t>
      </w:r>
      <w:r w:rsidRPr="1CEBF72A" w:rsidR="7F78D181">
        <w:rPr>
          <w:rFonts w:ascii="Calibri" w:hAnsi="Calibri" w:eastAsia="Times New Roman" w:cs="Times New Roman"/>
          <w:color w:val="000000" w:themeColor="text1" w:themeTint="FF" w:themeShade="FF"/>
          <w:sz w:val="24"/>
          <w:szCs w:val="24"/>
        </w:rPr>
        <w:t xml:space="preserve"> at 3:00 on Webex.</w:t>
      </w:r>
    </w:p>
    <w:p w:rsidRPr="0054140F" w:rsidR="0054140F" w:rsidP="0054140F" w:rsidRDefault="0054140F" w14:paraId="111B410B" w14:textId="77777777">
      <w:pPr>
        <w:pStyle w:val="ListParagraph"/>
        <w:spacing w:after="0" w:line="240" w:lineRule="auto"/>
        <w:ind w:left="1440"/>
        <w:rPr>
          <w:rFonts w:ascii="Calibri" w:hAnsi="Calibri" w:eastAsia="Times New Roman" w:cs="Times New Roman"/>
          <w:color w:val="000000"/>
          <w:sz w:val="24"/>
          <w:szCs w:val="24"/>
        </w:rPr>
      </w:pPr>
    </w:p>
    <w:p w:rsidRPr="00F40F7C" w:rsidR="00053F8C" w:rsidP="00F40F7C" w:rsidRDefault="00F40F7C" w14:paraId="7BD922F8" w14:textId="20AA412A">
      <w:pPr>
        <w:pStyle w:val="ListParagraph"/>
        <w:numPr>
          <w:ilvl w:val="0"/>
          <w:numId w:val="2"/>
        </w:numPr>
        <w:spacing w:after="0" w:line="240" w:lineRule="auto"/>
        <w:rPr>
          <w:rFonts w:ascii="Calibri" w:hAnsi="Calibri" w:eastAsia="Times New Roman" w:cs="Times New Roman"/>
          <w:color w:val="000000"/>
          <w:sz w:val="24"/>
          <w:szCs w:val="24"/>
        </w:rPr>
      </w:pPr>
      <w:r w:rsidRPr="07A72316">
        <w:rPr>
          <w:rFonts w:ascii="Calibri" w:hAnsi="Calibri" w:eastAsia="Times New Roman" w:cs="Times New Roman"/>
          <w:color w:val="000000" w:themeColor="text1"/>
          <w:sz w:val="24"/>
          <w:szCs w:val="24"/>
        </w:rPr>
        <w:t xml:space="preserve">The meeting was adjourned at </w:t>
      </w:r>
      <w:r w:rsidR="00386CDF">
        <w:rPr>
          <w:rFonts w:ascii="Calibri" w:hAnsi="Calibri" w:eastAsia="Times New Roman" w:cs="Times New Roman"/>
          <w:color w:val="000000" w:themeColor="text1"/>
          <w:sz w:val="24"/>
          <w:szCs w:val="24"/>
        </w:rPr>
        <w:t xml:space="preserve">5 </w:t>
      </w:r>
      <w:r w:rsidRPr="07A72316">
        <w:rPr>
          <w:rFonts w:ascii="Calibri" w:hAnsi="Calibri" w:eastAsia="Times New Roman" w:cs="Times New Roman"/>
          <w:color w:val="000000" w:themeColor="text1"/>
          <w:sz w:val="24"/>
          <w:szCs w:val="24"/>
        </w:rPr>
        <w:t>pm.</w:t>
      </w:r>
    </w:p>
    <w:p w:rsidRPr="00411F70" w:rsidR="00D201BA" w:rsidP="00411F70" w:rsidRDefault="00D201BA" w14:paraId="034016D8" w14:textId="4D349DA4">
      <w:pPr>
        <w:spacing w:after="0" w:line="240" w:lineRule="auto"/>
        <w:rPr>
          <w:sz w:val="24"/>
          <w:szCs w:val="24"/>
        </w:rPr>
      </w:pPr>
    </w:p>
    <w:sectPr w:rsidRPr="00411F70" w:rsidR="00D201B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84C" w:rsidP="006E62C0" w:rsidRDefault="00B3084C" w14:paraId="298E585D" w14:textId="77777777">
      <w:pPr>
        <w:spacing w:before="0" w:after="0" w:line="240" w:lineRule="auto"/>
      </w:pPr>
      <w:r>
        <w:separator/>
      </w:r>
    </w:p>
  </w:endnote>
  <w:endnote w:type="continuationSeparator" w:id="0">
    <w:p w:rsidR="00B3084C" w:rsidP="006E62C0" w:rsidRDefault="00B3084C" w14:paraId="4A93E9C6" w14:textId="77777777">
      <w:pPr>
        <w:spacing w:before="0" w:after="0" w:line="240" w:lineRule="auto"/>
      </w:pPr>
      <w:r>
        <w:continuationSeparator/>
      </w:r>
    </w:p>
  </w:endnote>
  <w:endnote w:type="continuationNotice" w:id="1">
    <w:p w:rsidR="00B3084C" w:rsidRDefault="00B3084C" w14:paraId="63B2200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84C" w:rsidP="006E62C0" w:rsidRDefault="00B3084C" w14:paraId="7916297F" w14:textId="77777777">
      <w:pPr>
        <w:spacing w:before="0" w:after="0" w:line="240" w:lineRule="auto"/>
      </w:pPr>
      <w:r>
        <w:separator/>
      </w:r>
    </w:p>
  </w:footnote>
  <w:footnote w:type="continuationSeparator" w:id="0">
    <w:p w:rsidR="00B3084C" w:rsidP="006E62C0" w:rsidRDefault="00B3084C" w14:paraId="3D052F70" w14:textId="77777777">
      <w:pPr>
        <w:spacing w:before="0" w:after="0" w:line="240" w:lineRule="auto"/>
      </w:pPr>
      <w:r>
        <w:continuationSeparator/>
      </w:r>
    </w:p>
  </w:footnote>
  <w:footnote w:type="continuationNotice" w:id="1">
    <w:p w:rsidR="00B3084C" w:rsidRDefault="00B3084C" w14:paraId="293727E6"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AEE"/>
    <w:multiLevelType w:val="multilevel"/>
    <w:tmpl w:val="72046332"/>
    <w:lvl w:ilvl="0">
      <w:start w:val="1"/>
      <w:numFmt w:val="bullet"/>
      <w:lvlText w:val=""/>
      <w:lvlJc w:val="left"/>
      <w:pPr>
        <w:ind w:left="1800" w:hanging="360"/>
      </w:pPr>
      <w:rPr>
        <w:rFonts w:hint="default" w:ascii="Symbol" w:hAnsi="Symbol"/>
      </w:rPr>
    </w:lvl>
    <w:lvl w:ilvl="1">
      <w:start w:val="1"/>
      <w:numFmt w:val="upperLetter"/>
      <w:lvlText w:val="%2."/>
      <w:lvlJc w:val="left"/>
      <w:pPr>
        <w:ind w:left="252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1F7617F8"/>
    <w:multiLevelType w:val="hybridMultilevel"/>
    <w:tmpl w:val="BE5E991A"/>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270C7BC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E003C6"/>
    <w:multiLevelType w:val="hybridMultilevel"/>
    <w:tmpl w:val="E3C20DDE"/>
    <w:lvl w:ilvl="0" w:tplc="77600EDC">
      <w:start w:val="1"/>
      <w:numFmt w:val="decimal"/>
      <w:lvlText w:val="%1."/>
      <w:lvlJc w:val="left"/>
      <w:pPr>
        <w:ind w:left="720" w:hanging="360"/>
      </w:pPr>
    </w:lvl>
    <w:lvl w:ilvl="1" w:tplc="499A31AC">
      <w:start w:val="1"/>
      <w:numFmt w:val="upperLetter"/>
      <w:lvlText w:val="%2."/>
      <w:lvlJc w:val="left"/>
      <w:pPr>
        <w:ind w:left="1440" w:hanging="360"/>
      </w:pPr>
    </w:lvl>
    <w:lvl w:ilvl="2" w:tplc="05B2E738">
      <w:start w:val="1"/>
      <w:numFmt w:val="lowerRoman"/>
      <w:lvlText w:val="%3."/>
      <w:lvlJc w:val="right"/>
      <w:pPr>
        <w:ind w:left="2160" w:hanging="180"/>
      </w:pPr>
    </w:lvl>
    <w:lvl w:ilvl="3" w:tplc="DD7695BC">
      <w:start w:val="1"/>
      <w:numFmt w:val="decimal"/>
      <w:lvlText w:val="%4."/>
      <w:lvlJc w:val="left"/>
      <w:pPr>
        <w:ind w:left="2880" w:hanging="360"/>
      </w:pPr>
    </w:lvl>
    <w:lvl w:ilvl="4" w:tplc="FAB23BC2">
      <w:start w:val="1"/>
      <w:numFmt w:val="lowerLetter"/>
      <w:lvlText w:val="%5."/>
      <w:lvlJc w:val="left"/>
      <w:pPr>
        <w:ind w:left="3600" w:hanging="360"/>
      </w:pPr>
    </w:lvl>
    <w:lvl w:ilvl="5" w:tplc="E7B83502">
      <w:start w:val="1"/>
      <w:numFmt w:val="lowerRoman"/>
      <w:lvlText w:val="%6."/>
      <w:lvlJc w:val="right"/>
      <w:pPr>
        <w:ind w:left="4320" w:hanging="180"/>
      </w:pPr>
    </w:lvl>
    <w:lvl w:ilvl="6" w:tplc="F3E06BAE">
      <w:start w:val="1"/>
      <w:numFmt w:val="decimal"/>
      <w:lvlText w:val="%7."/>
      <w:lvlJc w:val="left"/>
      <w:pPr>
        <w:ind w:left="5040" w:hanging="360"/>
      </w:pPr>
    </w:lvl>
    <w:lvl w:ilvl="7" w:tplc="59CA1D4C">
      <w:start w:val="1"/>
      <w:numFmt w:val="lowerLetter"/>
      <w:lvlText w:val="%8."/>
      <w:lvlJc w:val="left"/>
      <w:pPr>
        <w:ind w:left="5760" w:hanging="360"/>
      </w:pPr>
    </w:lvl>
    <w:lvl w:ilvl="8" w:tplc="551445D8">
      <w:start w:val="1"/>
      <w:numFmt w:val="lowerRoman"/>
      <w:lvlText w:val="%9."/>
      <w:lvlJc w:val="right"/>
      <w:pPr>
        <w:ind w:left="6480" w:hanging="180"/>
      </w:pPr>
    </w:lvl>
  </w:abstractNum>
  <w:abstractNum w:abstractNumId="3" w15:restartNumberingAfterBreak="0">
    <w:nsid w:val="4E015095"/>
    <w:multiLevelType w:val="multilevel"/>
    <w:tmpl w:val="6668366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04C3F6B"/>
    <w:multiLevelType w:val="multilevel"/>
    <w:tmpl w:val="54EA22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FE9266F"/>
    <w:multiLevelType w:val="multilevel"/>
    <w:tmpl w:val="9ADC756C"/>
    <w:lvl w:ilvl="0">
      <w:start w:val="1"/>
      <w:numFmt w:val="upperRoman"/>
      <w:lvlText w:val="%1."/>
      <w:lvlJc w:val="left"/>
      <w:pPr>
        <w:tabs>
          <w:tab w:val="num" w:pos="720"/>
        </w:tabs>
        <w:ind w:left="720" w:hanging="360"/>
      </w:pPr>
      <w:rPr>
        <w:rFonts w:ascii="Calibri" w:hAnsi="Calibri" w:eastAsia="Times New Roman" w:cs="Times New Roman"/>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B702F"/>
    <w:multiLevelType w:val="hybridMultilevel"/>
    <w:tmpl w:val="2E4CA2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14E68"/>
    <w:multiLevelType w:val="hybridMultilevel"/>
    <w:tmpl w:val="1B6A281E"/>
    <w:lvl w:ilvl="0" w:tplc="CDE4532A">
      <w:start w:val="1"/>
      <w:numFmt w:val="upperRoman"/>
      <w:lvlText w:val="%1."/>
      <w:lvlJc w:val="left"/>
      <w:pPr>
        <w:ind w:left="1440" w:hanging="720"/>
      </w:pPr>
      <w:rPr>
        <w:rFonts w:hint="default"/>
      </w:rPr>
    </w:lvl>
    <w:lvl w:ilvl="1" w:tplc="4A2ABB74">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000523">
    <w:abstractNumId w:val="2"/>
  </w:num>
  <w:num w:numId="2" w16cid:durableId="1868909813">
    <w:abstractNumId w:val="5"/>
  </w:num>
  <w:num w:numId="3" w16cid:durableId="786508951">
    <w:abstractNumId w:val="0"/>
  </w:num>
  <w:num w:numId="4" w16cid:durableId="1556509801">
    <w:abstractNumId w:val="3"/>
  </w:num>
  <w:num w:numId="5" w16cid:durableId="516847397">
    <w:abstractNumId w:val="7"/>
  </w:num>
  <w:num w:numId="6" w16cid:durableId="1668093189">
    <w:abstractNumId w:val="6"/>
  </w:num>
  <w:num w:numId="7" w16cid:durableId="143009944">
    <w:abstractNumId w:val="1"/>
  </w:num>
  <w:num w:numId="8" w16cid:durableId="910506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E6"/>
    <w:rsid w:val="0000009F"/>
    <w:rsid w:val="0000081D"/>
    <w:rsid w:val="00000E6B"/>
    <w:rsid w:val="00010295"/>
    <w:rsid w:val="000331EF"/>
    <w:rsid w:val="00034206"/>
    <w:rsid w:val="000410CF"/>
    <w:rsid w:val="00053F8C"/>
    <w:rsid w:val="000663E3"/>
    <w:rsid w:val="00075E08"/>
    <w:rsid w:val="00080151"/>
    <w:rsid w:val="00082302"/>
    <w:rsid w:val="000A1E27"/>
    <w:rsid w:val="000A6EA8"/>
    <w:rsid w:val="000B5893"/>
    <w:rsid w:val="000C1642"/>
    <w:rsid w:val="000C5D52"/>
    <w:rsid w:val="000D6CB6"/>
    <w:rsid w:val="000F03FB"/>
    <w:rsid w:val="00106A22"/>
    <w:rsid w:val="00110E45"/>
    <w:rsid w:val="00161515"/>
    <w:rsid w:val="00162A3F"/>
    <w:rsid w:val="00165655"/>
    <w:rsid w:val="00167997"/>
    <w:rsid w:val="00170A19"/>
    <w:rsid w:val="001747D0"/>
    <w:rsid w:val="00175D99"/>
    <w:rsid w:val="001852AE"/>
    <w:rsid w:val="0019410D"/>
    <w:rsid w:val="001B06D7"/>
    <w:rsid w:val="001B0F83"/>
    <w:rsid w:val="001C0F29"/>
    <w:rsid w:val="001E7875"/>
    <w:rsid w:val="00207C00"/>
    <w:rsid w:val="00217B15"/>
    <w:rsid w:val="002214B2"/>
    <w:rsid w:val="00251093"/>
    <w:rsid w:val="002634F6"/>
    <w:rsid w:val="002A5162"/>
    <w:rsid w:val="002AB5F5"/>
    <w:rsid w:val="002B164A"/>
    <w:rsid w:val="002B3E4F"/>
    <w:rsid w:val="002C6D6D"/>
    <w:rsid w:val="002C70A4"/>
    <w:rsid w:val="002D41CC"/>
    <w:rsid w:val="002E28A5"/>
    <w:rsid w:val="002F7A9F"/>
    <w:rsid w:val="0030060B"/>
    <w:rsid w:val="00304F7C"/>
    <w:rsid w:val="00305F66"/>
    <w:rsid w:val="00324817"/>
    <w:rsid w:val="00335506"/>
    <w:rsid w:val="0035077D"/>
    <w:rsid w:val="00353347"/>
    <w:rsid w:val="0036280F"/>
    <w:rsid w:val="00386CDF"/>
    <w:rsid w:val="00390A9C"/>
    <w:rsid w:val="003958BD"/>
    <w:rsid w:val="003A2F4F"/>
    <w:rsid w:val="003A6942"/>
    <w:rsid w:val="003B7491"/>
    <w:rsid w:val="003C2A6B"/>
    <w:rsid w:val="003C6539"/>
    <w:rsid w:val="003D5AF6"/>
    <w:rsid w:val="003D6C31"/>
    <w:rsid w:val="003F2A46"/>
    <w:rsid w:val="004044CC"/>
    <w:rsid w:val="00411F70"/>
    <w:rsid w:val="0041662C"/>
    <w:rsid w:val="00426DAC"/>
    <w:rsid w:val="00433B49"/>
    <w:rsid w:val="00465935"/>
    <w:rsid w:val="004826FE"/>
    <w:rsid w:val="00487CBA"/>
    <w:rsid w:val="00493983"/>
    <w:rsid w:val="004968DC"/>
    <w:rsid w:val="004A15DF"/>
    <w:rsid w:val="004A3882"/>
    <w:rsid w:val="004B2BE3"/>
    <w:rsid w:val="004C755D"/>
    <w:rsid w:val="004D537E"/>
    <w:rsid w:val="004D6CE5"/>
    <w:rsid w:val="004E1601"/>
    <w:rsid w:val="004E6A04"/>
    <w:rsid w:val="00507797"/>
    <w:rsid w:val="0052037A"/>
    <w:rsid w:val="00523C3B"/>
    <w:rsid w:val="005366EE"/>
    <w:rsid w:val="0054140F"/>
    <w:rsid w:val="0055775B"/>
    <w:rsid w:val="00562A7A"/>
    <w:rsid w:val="005772B1"/>
    <w:rsid w:val="005962A5"/>
    <w:rsid w:val="005A6BC1"/>
    <w:rsid w:val="005B6F82"/>
    <w:rsid w:val="005E158E"/>
    <w:rsid w:val="006019EF"/>
    <w:rsid w:val="00614294"/>
    <w:rsid w:val="006230B2"/>
    <w:rsid w:val="00623163"/>
    <w:rsid w:val="00627C31"/>
    <w:rsid w:val="0063430D"/>
    <w:rsid w:val="00652DBD"/>
    <w:rsid w:val="00667154"/>
    <w:rsid w:val="00675FCF"/>
    <w:rsid w:val="0068337F"/>
    <w:rsid w:val="0068625F"/>
    <w:rsid w:val="00695DEB"/>
    <w:rsid w:val="00696A68"/>
    <w:rsid w:val="006A7296"/>
    <w:rsid w:val="006C29B4"/>
    <w:rsid w:val="006D3534"/>
    <w:rsid w:val="006D7FFB"/>
    <w:rsid w:val="006E62C0"/>
    <w:rsid w:val="006F7719"/>
    <w:rsid w:val="00702F79"/>
    <w:rsid w:val="00707D58"/>
    <w:rsid w:val="0071507E"/>
    <w:rsid w:val="0071783D"/>
    <w:rsid w:val="007201EA"/>
    <w:rsid w:val="00735E19"/>
    <w:rsid w:val="00742D7C"/>
    <w:rsid w:val="00754FC0"/>
    <w:rsid w:val="00762FA6"/>
    <w:rsid w:val="007772EA"/>
    <w:rsid w:val="00780892"/>
    <w:rsid w:val="0078563B"/>
    <w:rsid w:val="0079135E"/>
    <w:rsid w:val="00796743"/>
    <w:rsid w:val="007B1829"/>
    <w:rsid w:val="007B1A62"/>
    <w:rsid w:val="007C1694"/>
    <w:rsid w:val="007C3140"/>
    <w:rsid w:val="007C7DE9"/>
    <w:rsid w:val="007F068B"/>
    <w:rsid w:val="007F124E"/>
    <w:rsid w:val="008221DB"/>
    <w:rsid w:val="0083196F"/>
    <w:rsid w:val="00831AFA"/>
    <w:rsid w:val="00837638"/>
    <w:rsid w:val="008451B5"/>
    <w:rsid w:val="00872F50"/>
    <w:rsid w:val="00892834"/>
    <w:rsid w:val="008941E0"/>
    <w:rsid w:val="008A1EC9"/>
    <w:rsid w:val="008A374A"/>
    <w:rsid w:val="008B0B9A"/>
    <w:rsid w:val="008B2B42"/>
    <w:rsid w:val="008B39A3"/>
    <w:rsid w:val="008C095E"/>
    <w:rsid w:val="008C6993"/>
    <w:rsid w:val="008C69C7"/>
    <w:rsid w:val="008F3E39"/>
    <w:rsid w:val="00905A06"/>
    <w:rsid w:val="0090638E"/>
    <w:rsid w:val="00930F9E"/>
    <w:rsid w:val="00932E17"/>
    <w:rsid w:val="00942E08"/>
    <w:rsid w:val="009447E4"/>
    <w:rsid w:val="009472FA"/>
    <w:rsid w:val="00957876"/>
    <w:rsid w:val="00982A43"/>
    <w:rsid w:val="00982BB3"/>
    <w:rsid w:val="00984E8B"/>
    <w:rsid w:val="00995578"/>
    <w:rsid w:val="009B13C5"/>
    <w:rsid w:val="009C101F"/>
    <w:rsid w:val="009C4523"/>
    <w:rsid w:val="009C4A35"/>
    <w:rsid w:val="009D4D67"/>
    <w:rsid w:val="009D526B"/>
    <w:rsid w:val="009E26BA"/>
    <w:rsid w:val="009F69D7"/>
    <w:rsid w:val="00A013E8"/>
    <w:rsid w:val="00A121BD"/>
    <w:rsid w:val="00A13E60"/>
    <w:rsid w:val="00A25B83"/>
    <w:rsid w:val="00A55E93"/>
    <w:rsid w:val="00A57C29"/>
    <w:rsid w:val="00A67A42"/>
    <w:rsid w:val="00A823E6"/>
    <w:rsid w:val="00A82D29"/>
    <w:rsid w:val="00A86BB8"/>
    <w:rsid w:val="00AB1C57"/>
    <w:rsid w:val="00AD5631"/>
    <w:rsid w:val="00AD72C6"/>
    <w:rsid w:val="00B059C2"/>
    <w:rsid w:val="00B105B9"/>
    <w:rsid w:val="00B20ABB"/>
    <w:rsid w:val="00B22DE5"/>
    <w:rsid w:val="00B3084C"/>
    <w:rsid w:val="00B37A4F"/>
    <w:rsid w:val="00B513AD"/>
    <w:rsid w:val="00B53F67"/>
    <w:rsid w:val="00B565D5"/>
    <w:rsid w:val="00B90D16"/>
    <w:rsid w:val="00B958CE"/>
    <w:rsid w:val="00BB0C99"/>
    <w:rsid w:val="00BB136B"/>
    <w:rsid w:val="00BB7886"/>
    <w:rsid w:val="00BC69F1"/>
    <w:rsid w:val="00BD26C3"/>
    <w:rsid w:val="00C0638B"/>
    <w:rsid w:val="00C10EC5"/>
    <w:rsid w:val="00C14222"/>
    <w:rsid w:val="00C227B4"/>
    <w:rsid w:val="00C23663"/>
    <w:rsid w:val="00C342D4"/>
    <w:rsid w:val="00C344D7"/>
    <w:rsid w:val="00C35FA5"/>
    <w:rsid w:val="00C5170D"/>
    <w:rsid w:val="00CB7010"/>
    <w:rsid w:val="00CC6871"/>
    <w:rsid w:val="00CC7FF1"/>
    <w:rsid w:val="00CD1164"/>
    <w:rsid w:val="00CD122E"/>
    <w:rsid w:val="00CF15A3"/>
    <w:rsid w:val="00D201BA"/>
    <w:rsid w:val="00D2728A"/>
    <w:rsid w:val="00D34707"/>
    <w:rsid w:val="00D539E4"/>
    <w:rsid w:val="00D633C5"/>
    <w:rsid w:val="00D71197"/>
    <w:rsid w:val="00D82B3F"/>
    <w:rsid w:val="00DC32BC"/>
    <w:rsid w:val="00DC7DEB"/>
    <w:rsid w:val="00DD0040"/>
    <w:rsid w:val="00DD5A88"/>
    <w:rsid w:val="00DE52F6"/>
    <w:rsid w:val="00DE70B0"/>
    <w:rsid w:val="00DF08CD"/>
    <w:rsid w:val="00E763C1"/>
    <w:rsid w:val="00E80A93"/>
    <w:rsid w:val="00E85343"/>
    <w:rsid w:val="00EA2C2B"/>
    <w:rsid w:val="00EA3196"/>
    <w:rsid w:val="00EA3F4B"/>
    <w:rsid w:val="00EA754D"/>
    <w:rsid w:val="00EA76E6"/>
    <w:rsid w:val="00EC1A3A"/>
    <w:rsid w:val="00EC7AD7"/>
    <w:rsid w:val="00ED3868"/>
    <w:rsid w:val="00EE54B1"/>
    <w:rsid w:val="00EF1ECE"/>
    <w:rsid w:val="00EF624C"/>
    <w:rsid w:val="00F02F58"/>
    <w:rsid w:val="00F04EE2"/>
    <w:rsid w:val="00F06673"/>
    <w:rsid w:val="00F1009C"/>
    <w:rsid w:val="00F147F2"/>
    <w:rsid w:val="00F15F88"/>
    <w:rsid w:val="00F1620A"/>
    <w:rsid w:val="00F2447D"/>
    <w:rsid w:val="00F40F7C"/>
    <w:rsid w:val="00F52028"/>
    <w:rsid w:val="00F54C7F"/>
    <w:rsid w:val="00F57E18"/>
    <w:rsid w:val="00F61D40"/>
    <w:rsid w:val="00F71DA3"/>
    <w:rsid w:val="00F87FC6"/>
    <w:rsid w:val="00FA1D08"/>
    <w:rsid w:val="00FA4120"/>
    <w:rsid w:val="00FA79BC"/>
    <w:rsid w:val="00FB0E7C"/>
    <w:rsid w:val="00FC1AD0"/>
    <w:rsid w:val="00FC3478"/>
    <w:rsid w:val="00FC6F6A"/>
    <w:rsid w:val="00FD1F89"/>
    <w:rsid w:val="00FE7450"/>
    <w:rsid w:val="018A54B2"/>
    <w:rsid w:val="01EB15FB"/>
    <w:rsid w:val="027AB61F"/>
    <w:rsid w:val="049D174E"/>
    <w:rsid w:val="071D1D7A"/>
    <w:rsid w:val="07A72316"/>
    <w:rsid w:val="082C7E8D"/>
    <w:rsid w:val="1045161B"/>
    <w:rsid w:val="1479EE13"/>
    <w:rsid w:val="16C6F437"/>
    <w:rsid w:val="17B4F7C4"/>
    <w:rsid w:val="1950C825"/>
    <w:rsid w:val="1AB7F92B"/>
    <w:rsid w:val="1CEBF72A"/>
    <w:rsid w:val="1D4EF265"/>
    <w:rsid w:val="1FE5F223"/>
    <w:rsid w:val="21E952C7"/>
    <w:rsid w:val="21F45D5D"/>
    <w:rsid w:val="2248720C"/>
    <w:rsid w:val="25A97402"/>
    <w:rsid w:val="29882C64"/>
    <w:rsid w:val="2EE5596A"/>
    <w:rsid w:val="2F372DEB"/>
    <w:rsid w:val="30FC25DA"/>
    <w:rsid w:val="3296BF4B"/>
    <w:rsid w:val="32FC935E"/>
    <w:rsid w:val="332C5AA2"/>
    <w:rsid w:val="383571B3"/>
    <w:rsid w:val="384A481F"/>
    <w:rsid w:val="38FD41AD"/>
    <w:rsid w:val="38FD55AF"/>
    <w:rsid w:val="3D47B8DE"/>
    <w:rsid w:val="3D771685"/>
    <w:rsid w:val="3ECC14F6"/>
    <w:rsid w:val="40594CB7"/>
    <w:rsid w:val="44067A1B"/>
    <w:rsid w:val="44B64DFF"/>
    <w:rsid w:val="4697138C"/>
    <w:rsid w:val="46D7A74E"/>
    <w:rsid w:val="48DFCB08"/>
    <w:rsid w:val="4AE87759"/>
    <w:rsid w:val="4CA63077"/>
    <w:rsid w:val="4CDC54BF"/>
    <w:rsid w:val="4CF30B74"/>
    <w:rsid w:val="4EC9F57D"/>
    <w:rsid w:val="5538D25A"/>
    <w:rsid w:val="56D4A2BB"/>
    <w:rsid w:val="5870731C"/>
    <w:rsid w:val="59E13666"/>
    <w:rsid w:val="5E55352E"/>
    <w:rsid w:val="601E94A5"/>
    <w:rsid w:val="6166307D"/>
    <w:rsid w:val="62CB7F81"/>
    <w:rsid w:val="66847208"/>
    <w:rsid w:val="6735FB97"/>
    <w:rsid w:val="6749D770"/>
    <w:rsid w:val="68F297D3"/>
    <w:rsid w:val="6E0F75D7"/>
    <w:rsid w:val="6EEE7DB9"/>
    <w:rsid w:val="72144852"/>
    <w:rsid w:val="7B8186BC"/>
    <w:rsid w:val="7DE8D93C"/>
    <w:rsid w:val="7E52B3EF"/>
    <w:rsid w:val="7F45DCC0"/>
    <w:rsid w:val="7F78D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3287"/>
  <w15:chartTrackingRefBased/>
  <w15:docId w15:val="{FD74E978-A7A9-4D94-8C93-962BA7AD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76E6"/>
    <w:pPr>
      <w:spacing w:before="100" w:after="200" w:line="276" w:lineRule="auto"/>
    </w:pPr>
    <w:rPr>
      <w:rFonts w:eastAsiaTheme="minorEastAsia"/>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A76E6"/>
    <w:pPr>
      <w:ind w:left="720"/>
      <w:contextualSpacing/>
    </w:pPr>
  </w:style>
  <w:style w:type="paragraph" w:styleId="BalloonText">
    <w:name w:val="Balloon Text"/>
    <w:basedOn w:val="Normal"/>
    <w:link w:val="BalloonTextChar"/>
    <w:uiPriority w:val="99"/>
    <w:semiHidden/>
    <w:unhideWhenUsed/>
    <w:rsid w:val="003C2A6B"/>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C2A6B"/>
    <w:rPr>
      <w:rFonts w:ascii="Segoe UI" w:hAnsi="Segoe UI" w:cs="Segoe UI" w:eastAsiaTheme="minorEastAsia"/>
      <w:sz w:val="18"/>
      <w:szCs w:val="18"/>
    </w:rPr>
  </w:style>
  <w:style w:type="character" w:styleId="Hyperlink">
    <w:name w:val="Hyperlink"/>
    <w:basedOn w:val="DefaultParagraphFont"/>
    <w:uiPriority w:val="99"/>
    <w:unhideWhenUsed/>
    <w:rsid w:val="00B22DE5"/>
    <w:rPr>
      <w:color w:val="0563C1" w:themeColor="hyperlink"/>
      <w:u w:val="single"/>
    </w:rPr>
  </w:style>
  <w:style w:type="paragraph" w:styleId="Header">
    <w:name w:val="header"/>
    <w:basedOn w:val="Normal"/>
    <w:link w:val="HeaderChar"/>
    <w:uiPriority w:val="99"/>
    <w:unhideWhenUsed/>
    <w:rsid w:val="006E62C0"/>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6E62C0"/>
    <w:rPr>
      <w:rFonts w:eastAsiaTheme="minorEastAsia"/>
      <w:sz w:val="20"/>
      <w:szCs w:val="20"/>
    </w:rPr>
  </w:style>
  <w:style w:type="paragraph" w:styleId="Footer">
    <w:name w:val="footer"/>
    <w:basedOn w:val="Normal"/>
    <w:link w:val="FooterChar"/>
    <w:uiPriority w:val="99"/>
    <w:unhideWhenUsed/>
    <w:rsid w:val="006E62C0"/>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6E62C0"/>
    <w:rPr>
      <w:rFonts w:eastAsiaTheme="minorEastAsia"/>
      <w:sz w:val="20"/>
      <w:szCs w:val="20"/>
    </w:rPr>
  </w:style>
  <w:style w:type="character" w:styleId="UnresolvedMention">
    <w:name w:val="Unresolved Mention"/>
    <w:basedOn w:val="DefaultParagraphFont"/>
    <w:uiPriority w:val="99"/>
    <w:semiHidden/>
    <w:unhideWhenUsed/>
    <w:rsid w:val="006C29B4"/>
    <w:rPr>
      <w:color w:val="605E5C"/>
      <w:shd w:val="clear" w:color="auto" w:fill="E1DFDD"/>
    </w:rPr>
  </w:style>
  <w:style w:type="character" w:styleId="FollowedHyperlink">
    <w:name w:val="FollowedHyperlink"/>
    <w:basedOn w:val="DefaultParagraphFont"/>
    <w:uiPriority w:val="99"/>
    <w:semiHidden/>
    <w:unhideWhenUsed/>
    <w:rsid w:val="002C6D6D"/>
    <w:rPr>
      <w:color w:val="954F72" w:themeColor="followedHyperlink"/>
      <w:u w:val="single"/>
    </w:rPr>
  </w:style>
  <w:style w:type="paragraph" w:styleId="NormalWeb">
    <w:name w:val="Normal (Web)"/>
    <w:basedOn w:val="Normal"/>
    <w:uiPriority w:val="99"/>
    <w:semiHidden/>
    <w:unhideWhenUsed/>
    <w:rsid w:val="0041662C"/>
    <w:pPr>
      <w:spacing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217B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65069">
      <w:bodyDiv w:val="1"/>
      <w:marLeft w:val="0"/>
      <w:marRight w:val="0"/>
      <w:marTop w:val="0"/>
      <w:marBottom w:val="0"/>
      <w:divBdr>
        <w:top w:val="none" w:sz="0" w:space="0" w:color="auto"/>
        <w:left w:val="none" w:sz="0" w:space="0" w:color="auto"/>
        <w:bottom w:val="none" w:sz="0" w:space="0" w:color="auto"/>
        <w:right w:val="none" w:sz="0" w:space="0" w:color="auto"/>
      </w:divBdr>
    </w:div>
    <w:div w:id="1332873730">
      <w:bodyDiv w:val="1"/>
      <w:marLeft w:val="0"/>
      <w:marRight w:val="0"/>
      <w:marTop w:val="0"/>
      <w:marBottom w:val="0"/>
      <w:divBdr>
        <w:top w:val="none" w:sz="0" w:space="0" w:color="auto"/>
        <w:left w:val="none" w:sz="0" w:space="0" w:color="auto"/>
        <w:bottom w:val="none" w:sz="0" w:space="0" w:color="auto"/>
        <w:right w:val="none" w:sz="0" w:space="0" w:color="auto"/>
      </w:divBdr>
    </w:div>
    <w:div w:id="1447575934">
      <w:bodyDiv w:val="1"/>
      <w:marLeft w:val="0"/>
      <w:marRight w:val="0"/>
      <w:marTop w:val="0"/>
      <w:marBottom w:val="0"/>
      <w:divBdr>
        <w:top w:val="none" w:sz="0" w:space="0" w:color="auto"/>
        <w:left w:val="none" w:sz="0" w:space="0" w:color="auto"/>
        <w:bottom w:val="none" w:sz="0" w:space="0" w:color="auto"/>
        <w:right w:val="none" w:sz="0" w:space="0" w:color="auto"/>
      </w:divBdr>
    </w:div>
    <w:div w:id="1949001361">
      <w:bodyDiv w:val="1"/>
      <w:marLeft w:val="0"/>
      <w:marRight w:val="0"/>
      <w:marTop w:val="0"/>
      <w:marBottom w:val="0"/>
      <w:divBdr>
        <w:top w:val="none" w:sz="0" w:space="0" w:color="auto"/>
        <w:left w:val="none" w:sz="0" w:space="0" w:color="auto"/>
        <w:bottom w:val="none" w:sz="0" w:space="0" w:color="auto"/>
        <w:right w:val="none" w:sz="0" w:space="0" w:color="auto"/>
      </w:divBdr>
    </w:div>
    <w:div w:id="20133384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328F6BCDCA34FA2E13AA312E6532B" ma:contentTypeVersion="11" ma:contentTypeDescription="Create a new document." ma:contentTypeScope="" ma:versionID="904765f863dc6aa3f1e4b1afd6a25be5">
  <xsd:schema xmlns:xsd="http://www.w3.org/2001/XMLSchema" xmlns:xs="http://www.w3.org/2001/XMLSchema" xmlns:p="http://schemas.microsoft.com/office/2006/metadata/properties" xmlns:ns2="19512336-4580-4f0b-b238-33cef6add44b" xmlns:ns3="37252864-b939-43bc-808a-fbfda74c8577" targetNamespace="http://schemas.microsoft.com/office/2006/metadata/properties" ma:root="true" ma:fieldsID="df5193ed4d3a92b894a9b02173ea22f5" ns2:_="" ns3:_="">
    <xsd:import namespace="19512336-4580-4f0b-b238-33cef6add44b"/>
    <xsd:import namespace="37252864-b939-43bc-808a-fbfda74c85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12336-4580-4f0b-b238-33cef6add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52864-b939-43bc-808a-fbfda74c85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252864-b939-43bc-808a-fbfda74c8577">
      <UserInfo>
        <DisplayName>Sharon Young</DisplayName>
        <AccountId>19</AccountId>
        <AccountType/>
      </UserInfo>
      <UserInfo>
        <DisplayName>Senate Assessment Members</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651CE-E45F-4778-BA6F-022A035EA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12336-4580-4f0b-b238-33cef6add44b"/>
    <ds:schemaRef ds:uri="37252864-b939-43bc-808a-fbfda74c8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A1D32-1529-4074-BFEB-CB9E08F1A31D}">
  <ds:schemaRefs>
    <ds:schemaRef ds:uri="http://schemas.microsoft.com/office/2006/metadata/properties"/>
    <ds:schemaRef ds:uri="http://schemas.microsoft.com/office/infopath/2007/PartnerControls"/>
    <ds:schemaRef ds:uri="37252864-b939-43bc-808a-fbfda74c8577"/>
  </ds:schemaRefs>
</ds:datastoreItem>
</file>

<file path=customXml/itemProps3.xml><?xml version="1.0" encoding="utf-8"?>
<ds:datastoreItem xmlns:ds="http://schemas.openxmlformats.org/officeDocument/2006/customXml" ds:itemID="{EF593BF9-E186-419F-A6A7-1D717687E8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Western Connecticut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Deneen Harris</dc:creator>
  <keywords/>
  <dc:description/>
  <lastModifiedBy>Sharon Young</lastModifiedBy>
  <revision>5</revision>
  <lastPrinted>2020-03-09T14:54:00.0000000Z</lastPrinted>
  <dcterms:created xsi:type="dcterms:W3CDTF">2022-11-09T20:35:00.0000000Z</dcterms:created>
  <dcterms:modified xsi:type="dcterms:W3CDTF">2022-11-16T20:15:12.7670494Z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0x01010000F328F6BCDCA34FA2E13AA312E6532B</vt:lpwstr>
  </property>
</Properties>
</file>