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1F" w:rsidRPr="00D2211D" w:rsidRDefault="002E441F" w:rsidP="002E44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211D">
        <w:rPr>
          <w:rFonts w:ascii="Times New Roman" w:hAnsi="Times New Roman" w:cs="Times New Roman"/>
          <w:b/>
          <w:bCs/>
          <w:sz w:val="24"/>
          <w:szCs w:val="24"/>
        </w:rPr>
        <w:t xml:space="preserve">Western Connecticut State University </w:t>
      </w:r>
    </w:p>
    <w:p w:rsidR="002E441F" w:rsidRPr="00D2211D" w:rsidRDefault="002E441F" w:rsidP="002E44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211D">
        <w:rPr>
          <w:rFonts w:ascii="Times New Roman" w:hAnsi="Times New Roman" w:cs="Times New Roman"/>
          <w:b/>
          <w:bCs/>
          <w:sz w:val="24"/>
          <w:szCs w:val="24"/>
        </w:rPr>
        <w:t xml:space="preserve">General Education Committee </w:t>
      </w:r>
    </w:p>
    <w:p w:rsidR="002E441F" w:rsidRPr="00D2211D" w:rsidRDefault="002E441F" w:rsidP="002E44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211D">
        <w:rPr>
          <w:rFonts w:ascii="Times New Roman" w:hAnsi="Times New Roman" w:cs="Times New Roman"/>
          <w:b/>
          <w:bCs/>
          <w:sz w:val="24"/>
          <w:szCs w:val="24"/>
        </w:rPr>
        <w:t>2011-2012</w:t>
      </w:r>
    </w:p>
    <w:p w:rsidR="002E441F" w:rsidRPr="00D2211D" w:rsidRDefault="002E441F" w:rsidP="002E441F">
      <w:pPr>
        <w:rPr>
          <w:rFonts w:ascii="Times New Roman" w:hAnsi="Times New Roman" w:cs="Times New Roman"/>
          <w:sz w:val="24"/>
          <w:szCs w:val="24"/>
        </w:rPr>
      </w:pPr>
      <w:r w:rsidRPr="00D2211D">
        <w:rPr>
          <w:rFonts w:ascii="Times New Roman" w:hAnsi="Times New Roman" w:cs="Times New Roman"/>
          <w:b/>
          <w:bCs/>
          <w:sz w:val="24"/>
          <w:szCs w:val="24"/>
        </w:rPr>
        <w:t>Members:</w:t>
      </w:r>
      <w:r w:rsidRPr="00D2211D">
        <w:rPr>
          <w:rFonts w:ascii="Times New Roman" w:hAnsi="Times New Roman" w:cs="Times New Roman"/>
          <w:bCs/>
          <w:sz w:val="24"/>
          <w:szCs w:val="24"/>
        </w:rPr>
        <w:t xml:space="preserve"> Lourdes Cruz  (CUCAS),</w:t>
      </w:r>
      <w:r w:rsidRPr="00D2211D">
        <w:rPr>
          <w:rFonts w:ascii="Times New Roman" w:hAnsi="Times New Roman" w:cs="Times New Roman"/>
          <w:sz w:val="24"/>
          <w:szCs w:val="24"/>
        </w:rPr>
        <w:t xml:space="preserve"> </w:t>
      </w:r>
      <w:r w:rsidRPr="00D2211D">
        <w:rPr>
          <w:rFonts w:ascii="Times New Roman" w:hAnsi="Times New Roman" w:cs="Times New Roman"/>
          <w:bCs/>
          <w:sz w:val="24"/>
          <w:szCs w:val="24"/>
        </w:rPr>
        <w:t xml:space="preserve">Robin Flanagan (A&amp;S), Xiaomei Gong (L), Ed Hagan (FYE), Fernando Jimenez (VPA), Ingrid Pruss (At Large), Charles Rocca (A&amp;S),  Leah Stambler (P), </w:t>
      </w:r>
      <w:r w:rsidRPr="00D2211D">
        <w:rPr>
          <w:rFonts w:ascii="Times New Roman" w:hAnsi="Times New Roman" w:cs="Times New Roman"/>
          <w:sz w:val="24"/>
          <w:szCs w:val="24"/>
        </w:rPr>
        <w:t>Abbey Zink (A&amp;S Dean)</w:t>
      </w:r>
    </w:p>
    <w:p w:rsidR="002E441F" w:rsidRPr="00D2211D" w:rsidRDefault="002E441F" w:rsidP="002E441F">
      <w:pPr>
        <w:rPr>
          <w:rFonts w:ascii="Times New Roman" w:hAnsi="Times New Roman" w:cs="Times New Roman"/>
          <w:sz w:val="24"/>
          <w:szCs w:val="24"/>
        </w:rPr>
      </w:pPr>
      <w:r w:rsidRPr="00D2211D">
        <w:rPr>
          <w:rFonts w:ascii="Times New Roman" w:hAnsi="Times New Roman" w:cs="Times New Roman"/>
          <w:b/>
          <w:bCs/>
          <w:sz w:val="24"/>
          <w:szCs w:val="24"/>
        </w:rPr>
        <w:t xml:space="preserve">Meeting Time/Date: </w:t>
      </w:r>
      <w:r w:rsidRPr="00D2211D">
        <w:rPr>
          <w:rFonts w:ascii="Times New Roman" w:hAnsi="Times New Roman" w:cs="Times New Roman"/>
          <w:sz w:val="24"/>
          <w:szCs w:val="24"/>
        </w:rPr>
        <w:t xml:space="preserve">11AM, March 6, 2012 </w:t>
      </w:r>
    </w:p>
    <w:p w:rsidR="002E441F" w:rsidRPr="00D2211D" w:rsidRDefault="002E441F" w:rsidP="002E441F">
      <w:pPr>
        <w:rPr>
          <w:rFonts w:ascii="Times New Roman" w:hAnsi="Times New Roman" w:cs="Times New Roman"/>
          <w:sz w:val="24"/>
          <w:szCs w:val="24"/>
        </w:rPr>
      </w:pPr>
      <w:r w:rsidRPr="00D2211D">
        <w:rPr>
          <w:rFonts w:ascii="Times New Roman" w:hAnsi="Times New Roman" w:cs="Times New Roman"/>
          <w:b/>
          <w:bCs/>
          <w:sz w:val="24"/>
          <w:szCs w:val="24"/>
        </w:rPr>
        <w:t>Meeting Place</w:t>
      </w:r>
      <w:r w:rsidRPr="00D2211D">
        <w:rPr>
          <w:rFonts w:ascii="Times New Roman" w:hAnsi="Times New Roman" w:cs="Times New Roman"/>
          <w:sz w:val="24"/>
          <w:szCs w:val="24"/>
        </w:rPr>
        <w:t xml:space="preserve">: Higgins Hall in Room 206 </w:t>
      </w:r>
    </w:p>
    <w:p w:rsidR="002E441F" w:rsidRDefault="002E441F" w:rsidP="002E441F">
      <w:p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IN ATTENDANCE: 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Charles Rocca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Robin Flanagan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Abbey Zink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9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Lourdes Cruz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10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Leah Stambler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; Xiaomei Gong</w:t>
      </w:r>
    </w:p>
    <w:p w:rsidR="002E441F" w:rsidRDefault="002E441F" w:rsidP="002E441F">
      <w:pPr>
        <w:pStyle w:val="ListParagraph"/>
        <w:numPr>
          <w:ilvl w:val="0"/>
          <w:numId w:val="1"/>
        </w:numPr>
      </w:pPr>
      <w:r>
        <w:t>Announcements: N/A</w:t>
      </w:r>
    </w:p>
    <w:p w:rsidR="002E441F" w:rsidRDefault="002E441F" w:rsidP="002E441F">
      <w:pPr>
        <w:pStyle w:val="ListParagraph"/>
        <w:numPr>
          <w:ilvl w:val="0"/>
          <w:numId w:val="1"/>
        </w:numPr>
      </w:pPr>
      <w:r>
        <w:t xml:space="preserve">Approval of Minutes: </w:t>
      </w:r>
    </w:p>
    <w:p w:rsidR="002E441F" w:rsidRDefault="002E441F" w:rsidP="002E441F">
      <w:pPr>
        <w:pStyle w:val="ListParagraph"/>
        <w:numPr>
          <w:ilvl w:val="1"/>
          <w:numId w:val="1"/>
        </w:numPr>
      </w:pPr>
      <w:r>
        <w:t xml:space="preserve">Minutes for December- Approved  Unanimously; </w:t>
      </w:r>
    </w:p>
    <w:p w:rsidR="002E441F" w:rsidRDefault="002E441F" w:rsidP="002E441F">
      <w:pPr>
        <w:pStyle w:val="ListParagraph"/>
        <w:numPr>
          <w:ilvl w:val="1"/>
          <w:numId w:val="1"/>
        </w:numPr>
      </w:pPr>
      <w:r>
        <w:t>Min</w:t>
      </w:r>
      <w:r w:rsidR="00607064">
        <w:t>utes for February -  Approved (</w:t>
      </w:r>
      <w:r>
        <w:t>4), Abstained</w:t>
      </w:r>
      <w:r w:rsidR="00607064">
        <w:t xml:space="preserve"> </w:t>
      </w:r>
      <w:r>
        <w:t>(1)</w:t>
      </w:r>
    </w:p>
    <w:p w:rsidR="002E441F" w:rsidRDefault="002E441F" w:rsidP="002E441F">
      <w:pPr>
        <w:pStyle w:val="ListParagraph"/>
        <w:numPr>
          <w:ilvl w:val="0"/>
          <w:numId w:val="1"/>
        </w:numPr>
      </w:pPr>
      <w:r>
        <w:t>New Business: N/A</w:t>
      </w:r>
    </w:p>
    <w:p w:rsidR="002E441F" w:rsidRDefault="002E441F" w:rsidP="002E441F">
      <w:pPr>
        <w:pStyle w:val="ListParagraph"/>
        <w:numPr>
          <w:ilvl w:val="0"/>
          <w:numId w:val="1"/>
        </w:numPr>
      </w:pPr>
      <w:r>
        <w:t>Old Business:</w:t>
      </w:r>
    </w:p>
    <w:p w:rsidR="002E441F" w:rsidRDefault="002E441F" w:rsidP="002E441F">
      <w:pPr>
        <w:pStyle w:val="ListParagraph"/>
        <w:numPr>
          <w:ilvl w:val="1"/>
          <w:numId w:val="1"/>
        </w:numPr>
      </w:pPr>
      <w:r>
        <w:t>Assessment of Writing:</w:t>
      </w:r>
    </w:p>
    <w:p w:rsidR="002E441F" w:rsidRDefault="002E441F" w:rsidP="002E441F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Rocca reported: c</w:t>
      </w:r>
      <w:r w:rsidR="001208F6">
        <w:rPr>
          <w:rFonts w:ascii="Times New Roman" w:hAnsi="Times New Roman" w:cs="Times New Roman"/>
        </w:rPr>
        <w:t>onducting Gen Ed w</w:t>
      </w:r>
      <w:r>
        <w:rPr>
          <w:rFonts w:ascii="Times New Roman" w:hAnsi="Times New Roman" w:cs="Times New Roman"/>
        </w:rPr>
        <w:t xml:space="preserve">riting assessment will be sometime in summer.  594 essays will be pulled from 100 </w:t>
      </w:r>
      <w:r w:rsidR="00D271F8">
        <w:rPr>
          <w:rFonts w:ascii="Times New Roman" w:hAnsi="Times New Roman" w:cs="Times New Roman"/>
        </w:rPr>
        <w:t xml:space="preserve">level </w:t>
      </w:r>
      <w:r>
        <w:rPr>
          <w:rFonts w:ascii="Times New Roman" w:hAnsi="Times New Roman" w:cs="Times New Roman"/>
        </w:rPr>
        <w:t>courses of various subjects.  10-12 of the essays will be used for training purposes. About 20% (100) of the essays is for assessment.  Four people are to do the scoring over the summer.</w:t>
      </w:r>
    </w:p>
    <w:p w:rsidR="002E441F" w:rsidRDefault="002E441F" w:rsidP="002E441F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Patrick Ryan, the composition coordinator will train the group of the four who are doing the grading. Patrick Ryan is getting 3cre</w:t>
      </w:r>
      <w:r w:rsidR="001208F6">
        <w:rPr>
          <w:rFonts w:ascii="Times New Roman" w:hAnsi="Times New Roman" w:cs="Times New Roman"/>
        </w:rPr>
        <w:t xml:space="preserve">dits of workload </w:t>
      </w:r>
      <w:r>
        <w:rPr>
          <w:rFonts w:ascii="Times New Roman" w:hAnsi="Times New Roman" w:cs="Times New Roman"/>
        </w:rPr>
        <w:t>and the scorers are getting 1 ½ credits each.</w:t>
      </w:r>
    </w:p>
    <w:p w:rsidR="002E441F" w:rsidRDefault="002E441F" w:rsidP="002E441F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Provost Gates will find the money. Kim will be coordinating with this.</w:t>
      </w:r>
    </w:p>
    <w:p w:rsidR="002E441F" w:rsidRDefault="002E441F" w:rsidP="002E441F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the first time for WCSU to do the assessment for Gen Ed.</w:t>
      </w:r>
    </w:p>
    <w:p w:rsidR="002E441F" w:rsidRDefault="002E441F" w:rsidP="002E441F">
      <w:pPr>
        <w:pStyle w:val="ListParagraph"/>
        <w:numPr>
          <w:ilvl w:val="1"/>
          <w:numId w:val="1"/>
        </w:numPr>
      </w:pPr>
      <w:r>
        <w:t xml:space="preserve">Development of General Education Curriculum: </w:t>
      </w:r>
    </w:p>
    <w:p w:rsidR="002E441F" w:rsidRPr="00EA1E21" w:rsidRDefault="002E441F" w:rsidP="002E441F">
      <w:pPr>
        <w:pStyle w:val="ListParagraph"/>
        <w:ind w:left="2160"/>
      </w:pPr>
      <w:r w:rsidRPr="00EA1E21">
        <w:t>Dr. Flanagan, Chair of CUCAS an</w:t>
      </w:r>
      <w:r w:rsidR="001208F6" w:rsidRPr="00EA1E21">
        <w:t>nounced after attending Gen Ed a</w:t>
      </w:r>
      <w:r w:rsidRPr="00EA1E21">
        <w:t xml:space="preserve">ssessment meeting that: </w:t>
      </w:r>
    </w:p>
    <w:p w:rsidR="002E441F" w:rsidRPr="00EA1E21" w:rsidRDefault="002E441F" w:rsidP="002E441F">
      <w:pPr>
        <w:pStyle w:val="ListParagraph"/>
        <w:ind w:left="2880"/>
      </w:pPr>
      <w:r w:rsidRPr="00EA1E21">
        <w:t xml:space="preserve">Every campus that worked took 6 months </w:t>
      </w:r>
      <w:r w:rsidR="009B044A">
        <w:t>to work out Gen E</w:t>
      </w:r>
      <w:r w:rsidR="001208F6" w:rsidRPr="00EA1E21">
        <w:t>d</w:t>
      </w:r>
      <w:r w:rsidRPr="00EA1E21">
        <w:t xml:space="preserve"> Assessment; </w:t>
      </w:r>
    </w:p>
    <w:p w:rsidR="002E441F" w:rsidRPr="00EA1E21" w:rsidRDefault="002E441F" w:rsidP="002E441F">
      <w:pPr>
        <w:pStyle w:val="ListParagraph"/>
        <w:ind w:left="2880"/>
      </w:pPr>
      <w:r w:rsidRPr="00EA1E21">
        <w:t>There is a need to edu</w:t>
      </w:r>
      <w:r w:rsidR="001208F6" w:rsidRPr="00EA1E21">
        <w:t>cate faculty how learning works</w:t>
      </w:r>
      <w:r w:rsidRPr="00EA1E21">
        <w:t xml:space="preserve">. Faculty members are learners too. </w:t>
      </w:r>
    </w:p>
    <w:p w:rsidR="002E441F" w:rsidRPr="009B044A" w:rsidRDefault="002E441F" w:rsidP="002E441F">
      <w:pPr>
        <w:ind w:left="2880"/>
        <w:rPr>
          <w:rFonts w:ascii="Times New Roman" w:hAnsi="Times New Roman" w:cs="Times New Roman"/>
          <w:sz w:val="24"/>
          <w:szCs w:val="24"/>
        </w:rPr>
      </w:pPr>
      <w:r w:rsidRPr="009B044A">
        <w:rPr>
          <w:rFonts w:ascii="Times New Roman" w:hAnsi="Times New Roman" w:cs="Times New Roman"/>
          <w:sz w:val="24"/>
          <w:szCs w:val="24"/>
        </w:rPr>
        <w:t>All agreed that two alternate pro</w:t>
      </w:r>
      <w:r w:rsidR="001208F6" w:rsidRPr="009B044A">
        <w:rPr>
          <w:rFonts w:ascii="Times New Roman" w:hAnsi="Times New Roman" w:cs="Times New Roman"/>
          <w:sz w:val="24"/>
          <w:szCs w:val="24"/>
        </w:rPr>
        <w:t xml:space="preserve">posals are better than just voting down one </w:t>
      </w:r>
      <w:r w:rsidRPr="009B044A">
        <w:rPr>
          <w:rFonts w:ascii="Times New Roman" w:hAnsi="Times New Roman" w:cs="Times New Roman"/>
          <w:sz w:val="24"/>
          <w:szCs w:val="24"/>
        </w:rPr>
        <w:t>curriculum prop</w:t>
      </w:r>
      <w:r w:rsidR="001208F6" w:rsidRPr="009B044A">
        <w:rPr>
          <w:rFonts w:ascii="Times New Roman" w:hAnsi="Times New Roman" w:cs="Times New Roman"/>
          <w:sz w:val="24"/>
          <w:szCs w:val="24"/>
        </w:rPr>
        <w:t>osal.</w:t>
      </w:r>
    </w:p>
    <w:p w:rsidR="002E441F" w:rsidRPr="00EA1E21" w:rsidRDefault="002E441F" w:rsidP="002E441F">
      <w:pPr>
        <w:ind w:left="2880"/>
        <w:rPr>
          <w:rFonts w:ascii="Times New Roman" w:hAnsi="Times New Roman" w:cs="Times New Roman"/>
        </w:rPr>
      </w:pPr>
      <w:r w:rsidRPr="00D2211D">
        <w:rPr>
          <w:rFonts w:ascii="Times New Roman" w:hAnsi="Times New Roman" w:cs="Times New Roman"/>
          <w:sz w:val="24"/>
          <w:szCs w:val="24"/>
        </w:rPr>
        <w:lastRenderedPageBreak/>
        <w:t>There are concerns from</w:t>
      </w:r>
      <w:r w:rsidRPr="00EA1E21">
        <w:rPr>
          <w:rFonts w:ascii="Times New Roman" w:hAnsi="Times New Roman" w:cs="Times New Roman"/>
        </w:rPr>
        <w:t xml:space="preserve"> CUCAS about   “FYE”</w:t>
      </w:r>
      <w:r w:rsidR="001208F6" w:rsidRPr="00EA1E21">
        <w:rPr>
          <w:rFonts w:ascii="Times New Roman" w:hAnsi="Times New Roman" w:cs="Times New Roman"/>
        </w:rPr>
        <w:t xml:space="preserve"> </w:t>
      </w:r>
      <w:r w:rsidRPr="00EA1E21">
        <w:rPr>
          <w:rFonts w:ascii="Times New Roman" w:hAnsi="Times New Roman" w:cs="Times New Roman"/>
        </w:rPr>
        <w:t xml:space="preserve">(freshmen year experience) program. </w:t>
      </w:r>
    </w:p>
    <w:p w:rsidR="002E441F" w:rsidRPr="00EA1E21" w:rsidRDefault="002E441F" w:rsidP="002E441F">
      <w:pPr>
        <w:pStyle w:val="ListParagraph"/>
        <w:ind w:left="4320"/>
      </w:pPr>
    </w:p>
    <w:p w:rsidR="002E441F" w:rsidRDefault="002E441F" w:rsidP="002E441F">
      <w:pPr>
        <w:pStyle w:val="ListParagraph"/>
        <w:ind w:left="2160"/>
      </w:pPr>
      <w:r w:rsidRPr="00EA1E21">
        <w:t>The committee members attended all agreed upon that CUCAS is the best venue re FYE program since it has more people.</w:t>
      </w:r>
    </w:p>
    <w:p w:rsidR="00D2211D" w:rsidRPr="00EA1E21" w:rsidRDefault="00D2211D" w:rsidP="002E441F">
      <w:pPr>
        <w:pStyle w:val="ListParagraph"/>
        <w:ind w:left="2160"/>
      </w:pPr>
    </w:p>
    <w:p w:rsidR="002E441F" w:rsidRPr="00EA1E21" w:rsidRDefault="002E441F" w:rsidP="002E441F">
      <w:pPr>
        <w:pStyle w:val="ListParagraph"/>
        <w:ind w:left="2160"/>
      </w:pPr>
    </w:p>
    <w:p w:rsidR="002E441F" w:rsidRPr="00EA1E21" w:rsidRDefault="002E441F" w:rsidP="002E441F">
      <w:pPr>
        <w:rPr>
          <w:rFonts w:ascii="Times New Roman" w:hAnsi="Times New Roman" w:cs="Times New Roman"/>
          <w:sz w:val="24"/>
          <w:szCs w:val="24"/>
        </w:rPr>
      </w:pPr>
      <w:r w:rsidRPr="00EA1E21">
        <w:rPr>
          <w:rFonts w:ascii="Times New Roman" w:hAnsi="Times New Roman" w:cs="Times New Roman"/>
          <w:sz w:val="24"/>
          <w:szCs w:val="24"/>
        </w:rPr>
        <w:t xml:space="preserve">Other discussion regarding </w:t>
      </w:r>
      <w:r w:rsidR="001208F6" w:rsidRPr="00EA1E21">
        <w:rPr>
          <w:rFonts w:ascii="Times New Roman" w:hAnsi="Times New Roman" w:cs="Times New Roman"/>
          <w:sz w:val="24"/>
          <w:szCs w:val="24"/>
        </w:rPr>
        <w:t>FYE</w:t>
      </w:r>
      <w:r w:rsidRPr="00EA1E21">
        <w:rPr>
          <w:rFonts w:ascii="Times New Roman" w:hAnsi="Times New Roman" w:cs="Times New Roman"/>
          <w:sz w:val="24"/>
          <w:szCs w:val="24"/>
        </w:rPr>
        <w:t xml:space="preserve"> was as following:</w:t>
      </w:r>
    </w:p>
    <w:p w:rsidR="002E441F" w:rsidRPr="00EA1E21" w:rsidRDefault="002E441F" w:rsidP="002E441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A1E21">
        <w:rPr>
          <w:rFonts w:ascii="Times New Roman" w:hAnsi="Times New Roman" w:cs="Times New Roman"/>
          <w:sz w:val="24"/>
          <w:szCs w:val="24"/>
        </w:rPr>
        <w:t xml:space="preserve">If the Gen Ed proposal goes through, FYE has to change. This has to be coordinated </w:t>
      </w:r>
      <w:r w:rsidR="00A506F4" w:rsidRPr="00EA1E21">
        <w:rPr>
          <w:rFonts w:ascii="Times New Roman" w:hAnsi="Times New Roman" w:cs="Times New Roman"/>
          <w:sz w:val="24"/>
          <w:szCs w:val="24"/>
        </w:rPr>
        <w:t>with community</w:t>
      </w:r>
      <w:r w:rsidRPr="00EA1E21">
        <w:rPr>
          <w:rFonts w:ascii="Times New Roman" w:hAnsi="Times New Roman" w:cs="Times New Roman"/>
          <w:sz w:val="24"/>
          <w:szCs w:val="24"/>
        </w:rPr>
        <w:t xml:space="preserve"> colleg</w:t>
      </w:r>
      <w:r w:rsidR="001208F6" w:rsidRPr="00EA1E21">
        <w:rPr>
          <w:rFonts w:ascii="Times New Roman" w:hAnsi="Times New Roman" w:cs="Times New Roman"/>
          <w:sz w:val="24"/>
          <w:szCs w:val="24"/>
        </w:rPr>
        <w:t xml:space="preserve">es. So far, 300 level </w:t>
      </w:r>
      <w:r w:rsidRPr="00EA1E21">
        <w:rPr>
          <w:rFonts w:ascii="Times New Roman" w:hAnsi="Times New Roman" w:cs="Times New Roman"/>
          <w:sz w:val="24"/>
          <w:szCs w:val="24"/>
        </w:rPr>
        <w:t xml:space="preserve">community college courses have been brought in from transfers to WCSU. Dr. Rocca mentioned that there has to be articulation of Math courses with community colleges. </w:t>
      </w:r>
    </w:p>
    <w:p w:rsidR="002E441F" w:rsidRDefault="001208F6" w:rsidP="002E4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Gen Ed Committee motioned</w:t>
      </w:r>
      <w:r w:rsidR="002E441F">
        <w:rPr>
          <w:rFonts w:ascii="Times New Roman" w:hAnsi="Times New Roman" w:cs="Times New Roman"/>
          <w:sz w:val="24"/>
          <w:szCs w:val="24"/>
        </w:rPr>
        <w:t xml:space="preserve"> to support AAC &amp; U Leap Competency Model. </w:t>
      </w:r>
    </w:p>
    <w:p w:rsidR="002E441F" w:rsidRDefault="002E441F" w:rsidP="002E4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Motioned:  Dean Zink</w:t>
      </w:r>
    </w:p>
    <w:p w:rsidR="002E441F" w:rsidRPr="00D2211D" w:rsidRDefault="002E441F" w:rsidP="002E441F">
      <w:pPr>
        <w:rPr>
          <w:rFonts w:ascii="Times New Roman" w:hAnsi="Times New Roman" w:cs="Times New Roman"/>
          <w:sz w:val="24"/>
          <w:szCs w:val="24"/>
        </w:rPr>
      </w:pPr>
      <w:r w:rsidRPr="00D2211D">
        <w:rPr>
          <w:rFonts w:ascii="Times New Roman" w:hAnsi="Times New Roman" w:cs="Times New Roman"/>
          <w:sz w:val="24"/>
          <w:szCs w:val="24"/>
        </w:rPr>
        <w:t xml:space="preserve">Seconded: </w:t>
      </w:r>
      <w:r w:rsidR="00D2211D">
        <w:rPr>
          <w:rFonts w:ascii="Times New Roman" w:hAnsi="Times New Roman" w:cs="Times New Roman"/>
          <w:sz w:val="24"/>
          <w:szCs w:val="24"/>
        </w:rPr>
        <w:t>Dr.</w:t>
      </w:r>
      <w:r w:rsidRPr="00D2211D">
        <w:rPr>
          <w:rFonts w:ascii="Times New Roman" w:hAnsi="Times New Roman" w:cs="Times New Roman"/>
          <w:sz w:val="24"/>
          <w:szCs w:val="24"/>
        </w:rPr>
        <w:t xml:space="preserve"> Flanagan </w:t>
      </w:r>
    </w:p>
    <w:p w:rsidR="002E441F" w:rsidRPr="00D2211D" w:rsidRDefault="001208F6" w:rsidP="002E44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211D">
        <w:rPr>
          <w:rFonts w:ascii="Times New Roman" w:hAnsi="Times New Roman" w:cs="Times New Roman"/>
          <w:sz w:val="24"/>
          <w:szCs w:val="24"/>
        </w:rPr>
        <w:t>P</w:t>
      </w:r>
      <w:r w:rsidRPr="00D2211D">
        <w:rPr>
          <w:rFonts w:ascii="Times New Roman" w:hAnsi="Times New Roman" w:cs="Times New Roman"/>
          <w:sz w:val="24"/>
          <w:szCs w:val="24"/>
        </w:rPr>
        <w:t>assed</w:t>
      </w:r>
      <w:r w:rsidRPr="00D2211D">
        <w:rPr>
          <w:rFonts w:ascii="Times New Roman" w:hAnsi="Times New Roman" w:cs="Times New Roman"/>
          <w:sz w:val="24"/>
          <w:szCs w:val="24"/>
        </w:rPr>
        <w:t xml:space="preserve"> </w:t>
      </w:r>
      <w:r w:rsidR="00D2211D">
        <w:rPr>
          <w:rFonts w:ascii="Times New Roman" w:hAnsi="Times New Roman" w:cs="Times New Roman"/>
          <w:sz w:val="24"/>
          <w:szCs w:val="24"/>
        </w:rPr>
        <w:t>U</w:t>
      </w:r>
      <w:r w:rsidR="002E441F" w:rsidRPr="00D2211D">
        <w:rPr>
          <w:rFonts w:ascii="Times New Roman" w:hAnsi="Times New Roman" w:cs="Times New Roman"/>
          <w:sz w:val="24"/>
          <w:szCs w:val="24"/>
        </w:rPr>
        <w:t>na</w:t>
      </w:r>
      <w:bookmarkStart w:id="0" w:name="_GoBack"/>
      <w:bookmarkEnd w:id="0"/>
      <w:r w:rsidR="002E441F" w:rsidRPr="00D2211D">
        <w:rPr>
          <w:rFonts w:ascii="Times New Roman" w:hAnsi="Times New Roman" w:cs="Times New Roman"/>
          <w:sz w:val="24"/>
          <w:szCs w:val="24"/>
        </w:rPr>
        <w:t>nimously</w:t>
      </w:r>
      <w:r w:rsidR="00EC7477" w:rsidRPr="00D221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E441F" w:rsidRPr="00D22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41F" w:rsidRPr="00D2211D" w:rsidRDefault="002E441F" w:rsidP="002E441F">
      <w:pPr>
        <w:rPr>
          <w:rFonts w:ascii="Times New Roman" w:hAnsi="Times New Roman" w:cs="Times New Roman"/>
          <w:sz w:val="24"/>
          <w:szCs w:val="24"/>
        </w:rPr>
      </w:pPr>
      <w:r w:rsidRPr="00D2211D">
        <w:rPr>
          <w:rFonts w:ascii="Times New Roman" w:hAnsi="Times New Roman" w:cs="Times New Roman"/>
          <w:sz w:val="24"/>
          <w:szCs w:val="24"/>
        </w:rPr>
        <w:t xml:space="preserve">Dr. Rocca and Dr. Flanagan are meeting with CCSU to discuss the BOR plans for general education programs at various campuses, March 7, 2012.  </w:t>
      </w:r>
      <w:r w:rsidR="00EC7477" w:rsidRPr="00D2211D">
        <w:rPr>
          <w:rFonts w:ascii="Times New Roman" w:hAnsi="Times New Roman" w:cs="Times New Roman"/>
          <w:sz w:val="24"/>
          <w:szCs w:val="24"/>
        </w:rPr>
        <w:t xml:space="preserve">Dr. </w:t>
      </w:r>
      <w:r w:rsidRPr="00D2211D">
        <w:rPr>
          <w:rFonts w:ascii="Times New Roman" w:hAnsi="Times New Roman" w:cs="Times New Roman"/>
          <w:sz w:val="24"/>
          <w:szCs w:val="24"/>
        </w:rPr>
        <w:t>Rocca mentioned that all state universities and community colleges should have a unified Gen Ed program.</w:t>
      </w:r>
    </w:p>
    <w:p w:rsidR="002E441F" w:rsidRPr="00D2211D" w:rsidRDefault="002E441F" w:rsidP="002E441F">
      <w:pPr>
        <w:rPr>
          <w:rFonts w:ascii="Times New Roman" w:hAnsi="Times New Roman" w:cs="Times New Roman"/>
          <w:sz w:val="24"/>
          <w:szCs w:val="24"/>
        </w:rPr>
      </w:pPr>
      <w:r w:rsidRPr="00D2211D">
        <w:rPr>
          <w:rFonts w:ascii="Times New Roman" w:hAnsi="Times New Roman" w:cs="Times New Roman"/>
          <w:sz w:val="24"/>
          <w:szCs w:val="24"/>
        </w:rPr>
        <w:t xml:space="preserve">Dr. Rocca said BOR have plan for 36 credits of Gen Ed for transfer. </w:t>
      </w:r>
    </w:p>
    <w:p w:rsidR="002E441F" w:rsidRPr="00D2211D" w:rsidRDefault="002E441F" w:rsidP="002E441F">
      <w:pPr>
        <w:rPr>
          <w:rFonts w:ascii="Times New Roman" w:hAnsi="Times New Roman" w:cs="Times New Roman"/>
          <w:sz w:val="24"/>
          <w:szCs w:val="24"/>
        </w:rPr>
      </w:pPr>
      <w:r w:rsidRPr="00D2211D">
        <w:rPr>
          <w:rFonts w:ascii="Times New Roman" w:hAnsi="Times New Roman" w:cs="Times New Roman"/>
          <w:sz w:val="24"/>
          <w:szCs w:val="24"/>
        </w:rPr>
        <w:t>Registrar Cruz mentioned that WCSU already has courses articulated with community college</w:t>
      </w:r>
      <w:r w:rsidR="00EC7477" w:rsidRPr="00D2211D">
        <w:rPr>
          <w:rFonts w:ascii="Times New Roman" w:hAnsi="Times New Roman" w:cs="Times New Roman"/>
          <w:sz w:val="24"/>
          <w:szCs w:val="24"/>
        </w:rPr>
        <w:t>s</w:t>
      </w:r>
      <w:r w:rsidRPr="00D2211D">
        <w:rPr>
          <w:rFonts w:ascii="Times New Roman" w:hAnsi="Times New Roman" w:cs="Times New Roman"/>
          <w:sz w:val="24"/>
          <w:szCs w:val="24"/>
        </w:rPr>
        <w:t xml:space="preserve"> based on former Gen Ed guidelines.</w:t>
      </w:r>
    </w:p>
    <w:p w:rsidR="00EC7477" w:rsidRPr="00D2211D" w:rsidRDefault="00EC7477" w:rsidP="002E441F">
      <w:pPr>
        <w:rPr>
          <w:rFonts w:ascii="Times New Roman" w:hAnsi="Times New Roman" w:cs="Times New Roman"/>
          <w:sz w:val="24"/>
          <w:szCs w:val="24"/>
        </w:rPr>
      </w:pPr>
    </w:p>
    <w:p w:rsidR="002E441F" w:rsidRPr="00D2211D" w:rsidRDefault="002E441F" w:rsidP="002E441F">
      <w:pPr>
        <w:rPr>
          <w:rFonts w:ascii="Times New Roman" w:hAnsi="Times New Roman" w:cs="Times New Roman"/>
          <w:sz w:val="24"/>
          <w:szCs w:val="24"/>
        </w:rPr>
      </w:pPr>
      <w:r w:rsidRPr="00D2211D">
        <w:rPr>
          <w:rFonts w:ascii="Times New Roman" w:hAnsi="Times New Roman" w:cs="Times New Roman"/>
          <w:sz w:val="24"/>
          <w:szCs w:val="24"/>
        </w:rPr>
        <w:t xml:space="preserve">When discussing on graduation rate, Dr. Rocca mentioned that graduation rate should be backed by having better increase of students learning. </w:t>
      </w:r>
    </w:p>
    <w:p w:rsidR="002E441F" w:rsidRPr="00D2211D" w:rsidRDefault="002E441F" w:rsidP="002E441F">
      <w:pPr>
        <w:rPr>
          <w:rFonts w:ascii="Times New Roman" w:hAnsi="Times New Roman" w:cs="Times New Roman"/>
          <w:sz w:val="24"/>
          <w:szCs w:val="24"/>
        </w:rPr>
      </w:pPr>
      <w:r w:rsidRPr="00D2211D">
        <w:rPr>
          <w:rFonts w:ascii="Times New Roman" w:hAnsi="Times New Roman" w:cs="Times New Roman"/>
          <w:sz w:val="24"/>
          <w:szCs w:val="24"/>
        </w:rPr>
        <w:t>Dr. Flanagan pointed out that measuring success by completion rates only destroys education quality.</w:t>
      </w:r>
    </w:p>
    <w:p w:rsidR="002E441F" w:rsidRPr="00D2211D" w:rsidRDefault="002E441F" w:rsidP="002E441F">
      <w:pPr>
        <w:rPr>
          <w:rFonts w:ascii="Times New Roman" w:hAnsi="Times New Roman" w:cs="Times New Roman"/>
          <w:sz w:val="24"/>
          <w:szCs w:val="24"/>
        </w:rPr>
      </w:pPr>
      <w:r w:rsidRPr="00D2211D">
        <w:rPr>
          <w:rFonts w:ascii="Times New Roman" w:hAnsi="Times New Roman" w:cs="Times New Roman"/>
          <w:sz w:val="24"/>
          <w:szCs w:val="24"/>
        </w:rPr>
        <w:t>Dean Zink said that there has to have standards for students leaving university with degree, courses need standards in order to demonstrate competency.</w:t>
      </w:r>
    </w:p>
    <w:p w:rsidR="002E441F" w:rsidRPr="00D2211D" w:rsidRDefault="002E441F" w:rsidP="002E441F">
      <w:pPr>
        <w:rPr>
          <w:rFonts w:ascii="Times New Roman" w:hAnsi="Times New Roman" w:cs="Times New Roman"/>
          <w:sz w:val="24"/>
          <w:szCs w:val="24"/>
        </w:rPr>
      </w:pPr>
      <w:r w:rsidRPr="00D2211D">
        <w:rPr>
          <w:rFonts w:ascii="Times New Roman" w:hAnsi="Times New Roman" w:cs="Times New Roman"/>
          <w:sz w:val="24"/>
          <w:szCs w:val="24"/>
        </w:rPr>
        <w:t>Question: How rigorous assessment of courses taught by adjuncts – is course’s outline being taught?</w:t>
      </w:r>
    </w:p>
    <w:p w:rsidR="002E441F" w:rsidRPr="00D2211D" w:rsidRDefault="002E441F" w:rsidP="002E441F">
      <w:pPr>
        <w:rPr>
          <w:rFonts w:ascii="Times New Roman" w:hAnsi="Times New Roman" w:cs="Times New Roman"/>
          <w:sz w:val="24"/>
          <w:szCs w:val="24"/>
        </w:rPr>
      </w:pPr>
      <w:r w:rsidRPr="00D2211D">
        <w:rPr>
          <w:rFonts w:ascii="Times New Roman" w:hAnsi="Times New Roman" w:cs="Times New Roman"/>
          <w:sz w:val="24"/>
          <w:szCs w:val="24"/>
        </w:rPr>
        <w:t>Meeting adjourned 11:55AM</w:t>
      </w:r>
    </w:p>
    <w:p w:rsidR="002E441F" w:rsidRPr="00D2211D" w:rsidRDefault="002E441F" w:rsidP="002E441F">
      <w:pPr>
        <w:rPr>
          <w:rFonts w:ascii="Times New Roman" w:hAnsi="Times New Roman" w:cs="Times New Roman"/>
          <w:sz w:val="24"/>
          <w:szCs w:val="24"/>
        </w:rPr>
      </w:pPr>
      <w:r w:rsidRPr="00D2211D">
        <w:rPr>
          <w:rFonts w:ascii="Times New Roman" w:hAnsi="Times New Roman" w:cs="Times New Roman"/>
          <w:sz w:val="24"/>
          <w:szCs w:val="24"/>
        </w:rPr>
        <w:lastRenderedPageBreak/>
        <w:t xml:space="preserve">Respectfully submitted: [March </w:t>
      </w:r>
      <w:proofErr w:type="gramStart"/>
      <w:r w:rsidRPr="00D2211D">
        <w:rPr>
          <w:rFonts w:ascii="Times New Roman" w:hAnsi="Times New Roman" w:cs="Times New Roman"/>
          <w:sz w:val="24"/>
          <w:szCs w:val="24"/>
        </w:rPr>
        <w:t>minutes</w:t>
      </w:r>
      <w:proofErr w:type="gramEnd"/>
      <w:r w:rsidRPr="00D2211D">
        <w:rPr>
          <w:rFonts w:ascii="Times New Roman" w:hAnsi="Times New Roman" w:cs="Times New Roman"/>
          <w:sz w:val="24"/>
          <w:szCs w:val="24"/>
        </w:rPr>
        <w:t xml:space="preserve"> record</w:t>
      </w:r>
      <w:r w:rsidR="00D2211D">
        <w:rPr>
          <w:rFonts w:ascii="Times New Roman" w:hAnsi="Times New Roman" w:cs="Times New Roman"/>
          <w:sz w:val="24"/>
          <w:szCs w:val="24"/>
        </w:rPr>
        <w:t>er: Xiaomei Gong, with help of</w:t>
      </w:r>
      <w:r w:rsidRPr="00D2211D">
        <w:rPr>
          <w:rFonts w:ascii="Times New Roman" w:hAnsi="Times New Roman" w:cs="Times New Roman"/>
          <w:sz w:val="24"/>
          <w:szCs w:val="24"/>
        </w:rPr>
        <w:t xml:space="preserve"> Leah]</w:t>
      </w:r>
    </w:p>
    <w:p w:rsidR="002E441F" w:rsidRPr="00D2211D" w:rsidRDefault="002E441F" w:rsidP="002E441F">
      <w:pPr>
        <w:ind w:left="1440"/>
        <w:rPr>
          <w:rFonts w:ascii="Times New Roman" w:hAnsi="Times New Roman" w:cs="Times New Roman"/>
          <w:sz w:val="24"/>
          <w:szCs w:val="24"/>
        </w:rPr>
      </w:pPr>
      <w:r w:rsidRPr="00D22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0A2" w:rsidRDefault="00A506F4"/>
    <w:sectPr w:rsidR="008B7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44FD"/>
    <w:multiLevelType w:val="hybridMultilevel"/>
    <w:tmpl w:val="4C06E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1F"/>
    <w:rsid w:val="001208F6"/>
    <w:rsid w:val="002E441F"/>
    <w:rsid w:val="00392DD1"/>
    <w:rsid w:val="00556300"/>
    <w:rsid w:val="00607064"/>
    <w:rsid w:val="00983B19"/>
    <w:rsid w:val="009B044A"/>
    <w:rsid w:val="00A506F4"/>
    <w:rsid w:val="00CB569B"/>
    <w:rsid w:val="00D2211D"/>
    <w:rsid w:val="00D271F8"/>
    <w:rsid w:val="00EA1E21"/>
    <w:rsid w:val="00EC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44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44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44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44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a2007.wcsu.edu/owa/?ae=Item&amp;t=IPM.Note&amp;id=RgAAAADfnsvIhbTaR6uiHWAoaKNzBwC5tAckZD5rRJpLhn6kAAoJAIDn8liEAAC5tAckZD5rRJpLhn6kAAoJAVBn2J08AAA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wa2007.wcsu.edu/owa/?ae=Item&amp;t=IPM.Note&amp;id=RgAAAADfnsvIhbTaR6uiHWAoaKNzBwC5tAckZD5rRJpLhn6kAAoJAIDn8liEAAC5tAckZD5rRJpLhn6kAAoJAVBn2J08AAA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wa2007.wcsu.edu/owa/?ae=Item&amp;t=IPM.Note&amp;id=RgAAAADfnsvIhbTaR6uiHWAoaKNzBwC5tAckZD5rRJpLhn6kAAoJAIDn8liEAAC5tAckZD5rRJpLhn6kAAoJAVBn2J08AAA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wa2007.wcsu.edu/owa/?ae=Item&amp;t=IPM.Note&amp;id=RgAAAADfnsvIhbTaR6uiHWAoaKNzBwC5tAckZD5rRJpLhn6kAAoJAIDn8liEAAC5tAckZD5rRJpLhn6kAAoJAVBn2J08AAA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wa2007.wcsu.edu/owa/?ae=Item&amp;t=IPM.Note&amp;id=RgAAAADfnsvIhbTaR6uiHWAoaKNzBwC5tAckZD5rRJpLhn6kAAoJAIDn8liEAAC5tAckZD5rRJpLhn6kAAoJAVBn2J08AA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Connecticut State University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Xiaomei Gong</dc:creator>
  <cp:lastModifiedBy>Xiaomei Gong</cp:lastModifiedBy>
  <cp:revision>2</cp:revision>
  <cp:lastPrinted>2012-03-20T17:04:00Z</cp:lastPrinted>
  <dcterms:created xsi:type="dcterms:W3CDTF">2012-03-20T17:20:00Z</dcterms:created>
  <dcterms:modified xsi:type="dcterms:W3CDTF">2012-03-20T17:20:00Z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-697322864</vt:i4>
  </property>
  <property fmtid="{D5CDD505-2E9C-101B-9397-08002B2CF9AE}" pid="3" name="_NewReviewCycle">
    <vt:lpwstr/>
  </property>
  <property fmtid="{D5CDD505-2E9C-101B-9397-08002B2CF9AE}" pid="4" name="_EmailSubject">
    <vt:lpwstr>minutes for feb. 6., 2012</vt:lpwstr>
  </property>
  <property fmtid="{D5CDD505-2E9C-101B-9397-08002B2CF9AE}" pid="5" name="_AuthorEmail">
    <vt:lpwstr>GongX@wcsu.edu</vt:lpwstr>
  </property>
  <property fmtid="{D5CDD505-2E9C-101B-9397-08002B2CF9AE}" pid="6" name="_AuthorEmailDisplayName">
    <vt:lpwstr>Xiaomei Gong</vt:lpwstr>
  </property>
</Properties>
</file>