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2F42" w14:textId="77777777" w:rsidR="00707354" w:rsidRDefault="00707354" w:rsidP="001119D0">
      <w:pPr>
        <w:jc w:val="center"/>
        <w:rPr>
          <w:b/>
          <w:bCs/>
        </w:rPr>
      </w:pPr>
      <w:r>
        <w:rPr>
          <w:b/>
          <w:bCs/>
        </w:rPr>
        <w:t>Program Review Committee</w:t>
      </w:r>
    </w:p>
    <w:p w14:paraId="7B6B11BE" w14:textId="77777777" w:rsidR="00707354" w:rsidRDefault="00707354" w:rsidP="001119D0">
      <w:pPr>
        <w:jc w:val="center"/>
        <w:rPr>
          <w:b/>
          <w:bCs/>
        </w:rPr>
      </w:pPr>
      <w:proofErr w:type="spellStart"/>
      <w:r>
        <w:rPr>
          <w:b/>
          <w:bCs/>
        </w:rPr>
        <w:t>Macricostas</w:t>
      </w:r>
      <w:proofErr w:type="spellEnd"/>
      <w:r>
        <w:rPr>
          <w:b/>
          <w:bCs/>
        </w:rPr>
        <w:t xml:space="preserve"> School of Arts and Sciences</w:t>
      </w:r>
    </w:p>
    <w:p w14:paraId="39297F05" w14:textId="30EDC3D2" w:rsidR="00A27B2A" w:rsidRPr="001119D0" w:rsidRDefault="00051CCE" w:rsidP="001119D0">
      <w:pPr>
        <w:jc w:val="center"/>
        <w:rPr>
          <w:b/>
          <w:bCs/>
        </w:rPr>
      </w:pPr>
      <w:r>
        <w:rPr>
          <w:b/>
          <w:bCs/>
        </w:rPr>
        <w:t xml:space="preserve">December 10, </w:t>
      </w:r>
      <w:proofErr w:type="gramStart"/>
      <w:r>
        <w:rPr>
          <w:b/>
          <w:bCs/>
        </w:rPr>
        <w:t>2025</w:t>
      </w:r>
      <w:proofErr w:type="gramEnd"/>
      <w:r w:rsidR="00CE721D" w:rsidRPr="001119D0">
        <w:rPr>
          <w:b/>
          <w:bCs/>
        </w:rPr>
        <w:t xml:space="preserve"> Meeting Minutes</w:t>
      </w:r>
    </w:p>
    <w:p w14:paraId="050BC4C7" w14:textId="1068391F" w:rsidR="006F0035" w:rsidRDefault="00507658">
      <w:r>
        <w:t>In attendance:</w:t>
      </w:r>
      <w:r w:rsidR="006F0035">
        <w:t xml:space="preserve"> </w:t>
      </w:r>
      <w:r w:rsidR="00051CCE">
        <w:t xml:space="preserve">Michelle Brown, David Burns, </w:t>
      </w:r>
      <w:r w:rsidR="009C2883">
        <w:t>Kristin Giamanco</w:t>
      </w:r>
      <w:r w:rsidR="00051CCE">
        <w:t xml:space="preserve"> (chair)</w:t>
      </w:r>
      <w:r w:rsidR="009C2883">
        <w:t xml:space="preserve">, </w:t>
      </w:r>
      <w:r w:rsidR="00051CCE">
        <w:t>Vittoria Rubino</w:t>
      </w:r>
      <w:r w:rsidR="006F0035">
        <w:t xml:space="preserve">, </w:t>
      </w:r>
      <w:proofErr w:type="spellStart"/>
      <w:r>
        <w:rPr>
          <w:rFonts w:cstheme="minorHAnsi"/>
        </w:rPr>
        <w:t>Ç</w:t>
      </w:r>
      <w:r>
        <w:t>i</w:t>
      </w:r>
      <w:r>
        <w:rPr>
          <w:rFonts w:cstheme="minorHAnsi"/>
        </w:rPr>
        <w:t>ğ</w:t>
      </w:r>
      <w:r>
        <w:t>dem</w:t>
      </w:r>
      <w:proofErr w:type="spellEnd"/>
      <w:r>
        <w:t xml:space="preserve"> </w:t>
      </w:r>
      <w:proofErr w:type="spellStart"/>
      <w:r>
        <w:rPr>
          <w:rFonts w:cstheme="minorHAnsi"/>
        </w:rPr>
        <w:t>Ü</w:t>
      </w:r>
      <w:r>
        <w:t>sekes</w:t>
      </w:r>
      <w:proofErr w:type="spellEnd"/>
      <w:r>
        <w:t xml:space="preserve">, </w:t>
      </w:r>
      <w:r w:rsidR="006F0035">
        <w:t>Howell</w:t>
      </w:r>
      <w:r w:rsidR="009C2883">
        <w:t xml:space="preserve"> Williams</w:t>
      </w:r>
    </w:p>
    <w:p w14:paraId="720CBCFA" w14:textId="3154DD73" w:rsidR="006F0035" w:rsidRDefault="006F0035">
      <w:r>
        <w:t>Guests:</w:t>
      </w:r>
      <w:r w:rsidR="00507658">
        <w:t xml:space="preserve"> </w:t>
      </w:r>
      <w:r w:rsidR="00961F05">
        <w:t xml:space="preserve">Rob Eisenson, </w:t>
      </w:r>
      <w:r w:rsidR="00051CCE">
        <w:t xml:space="preserve">Wynn </w:t>
      </w:r>
      <w:r w:rsidR="00961F05">
        <w:t>G</w:t>
      </w:r>
      <w:r w:rsidR="00051CCE">
        <w:t>adkar-Wilcox</w:t>
      </w:r>
    </w:p>
    <w:p w14:paraId="4C982AF7" w14:textId="77777777" w:rsidR="006F0035" w:rsidRDefault="006F0035"/>
    <w:p w14:paraId="36CD7014" w14:textId="70E02B72" w:rsidR="006F0035" w:rsidRDefault="006F0035" w:rsidP="006F0035">
      <w:pPr>
        <w:pStyle w:val="ListParagraph"/>
        <w:numPr>
          <w:ilvl w:val="0"/>
          <w:numId w:val="1"/>
        </w:numPr>
      </w:pPr>
      <w:r>
        <w:t>Prior Minutes</w:t>
      </w:r>
    </w:p>
    <w:p w14:paraId="4C590BA8" w14:textId="629C7F51" w:rsidR="001D60E8" w:rsidRDefault="00B34FB8" w:rsidP="001D60E8">
      <w:pPr>
        <w:pStyle w:val="ListParagraph"/>
        <w:numPr>
          <w:ilvl w:val="0"/>
          <w:numId w:val="4"/>
        </w:numPr>
      </w:pPr>
      <w:r>
        <w:t xml:space="preserve">Approval of </w:t>
      </w:r>
      <w:r w:rsidR="00961F05">
        <w:t>Nov. 12th</w:t>
      </w:r>
      <w:r w:rsidR="001D60E8">
        <w:t xml:space="preserve"> </w:t>
      </w:r>
      <w:r w:rsidR="00CB3465">
        <w:t>m</w:t>
      </w:r>
      <w:r w:rsidR="001D60E8">
        <w:t xml:space="preserve">inutes: Motion </w:t>
      </w:r>
      <w:r w:rsidR="001119D0">
        <w:t xml:space="preserve">to approve </w:t>
      </w:r>
      <w:r w:rsidR="001D60E8">
        <w:t>(</w:t>
      </w:r>
      <w:r w:rsidR="00961F05">
        <w:t>Burns</w:t>
      </w:r>
      <w:r w:rsidR="00CB3465">
        <w:t>/</w:t>
      </w:r>
      <w:r w:rsidR="00961F05">
        <w:t>Brown</w:t>
      </w:r>
      <w:r w:rsidR="001D60E8">
        <w:t>)</w:t>
      </w:r>
      <w:r>
        <w:t>.</w:t>
      </w:r>
      <w:r w:rsidR="001D60E8">
        <w:t xml:space="preserve"> </w:t>
      </w:r>
      <w:r w:rsidR="00961F05">
        <w:t xml:space="preserve">Approved unanimously (6-0-0). </w:t>
      </w:r>
    </w:p>
    <w:p w14:paraId="319DA03E" w14:textId="77777777" w:rsidR="00961F05" w:rsidRDefault="00961F05" w:rsidP="00961F05">
      <w:pPr>
        <w:pStyle w:val="ListParagraph"/>
        <w:ind w:left="1440"/>
      </w:pPr>
    </w:p>
    <w:p w14:paraId="6920B5CF" w14:textId="0991FAEE" w:rsidR="001D60E8" w:rsidRDefault="001D60E8" w:rsidP="001D60E8">
      <w:pPr>
        <w:pStyle w:val="ListParagraph"/>
        <w:numPr>
          <w:ilvl w:val="0"/>
          <w:numId w:val="1"/>
        </w:numPr>
      </w:pPr>
      <w:r>
        <w:t>Old Business</w:t>
      </w:r>
    </w:p>
    <w:p w14:paraId="317832C9" w14:textId="664E8F81" w:rsidR="001D60E8" w:rsidRDefault="004C1C11" w:rsidP="001119D0">
      <w:pPr>
        <w:pStyle w:val="ListParagraph"/>
        <w:numPr>
          <w:ilvl w:val="0"/>
          <w:numId w:val="3"/>
        </w:numPr>
      </w:pPr>
      <w:r>
        <w:t xml:space="preserve">New course </w:t>
      </w:r>
      <w:r w:rsidR="00961F05">
        <w:t>ACS 2XX Quantitative Concepts in Atmospheric and Climate Science</w:t>
      </w:r>
    </w:p>
    <w:p w14:paraId="325841A4" w14:textId="77777777" w:rsidR="005E3F2F" w:rsidRDefault="005E3F2F" w:rsidP="005553BA">
      <w:pPr>
        <w:pStyle w:val="ListParagraph"/>
        <w:ind w:left="1440"/>
      </w:pPr>
    </w:p>
    <w:p w14:paraId="7E17DBD9" w14:textId="1F68E617" w:rsidR="004D1DEA" w:rsidRDefault="001D60E8" w:rsidP="005553BA">
      <w:pPr>
        <w:pStyle w:val="ListParagraph"/>
        <w:ind w:left="1440"/>
      </w:pPr>
      <w:r>
        <w:t>Motion to approve (</w:t>
      </w:r>
      <w:r w:rsidR="00961F05">
        <w:t>Giamanco/Brown</w:t>
      </w:r>
      <w:r>
        <w:t>)</w:t>
      </w:r>
      <w:r w:rsidR="006C56B2">
        <w:t xml:space="preserve">. </w:t>
      </w:r>
      <w:r w:rsidR="00961F05">
        <w:t xml:space="preserve">Prof. </w:t>
      </w:r>
      <w:proofErr w:type="spellStart"/>
      <w:r w:rsidR="00961F05">
        <w:t>Eisenson</w:t>
      </w:r>
      <w:proofErr w:type="spellEnd"/>
      <w:r w:rsidR="00961F05">
        <w:t xml:space="preserve"> informed the committee that all the changes requested by the committee have been made and a 4-year course rotation has been included. </w:t>
      </w:r>
      <w:r w:rsidR="00C17B14">
        <w:t>The course is approved</w:t>
      </w:r>
      <w:r w:rsidR="00961F05">
        <w:t xml:space="preserve"> unanimously with a minor spelling edit</w:t>
      </w:r>
      <w:r w:rsidR="004D1DEA">
        <w:t xml:space="preserve"> </w:t>
      </w:r>
      <w:r w:rsidR="008013F9">
        <w:t>(6-0-</w:t>
      </w:r>
      <w:r w:rsidR="00961F05">
        <w:t>0</w:t>
      </w:r>
      <w:r w:rsidR="008013F9">
        <w:t>)</w:t>
      </w:r>
      <w:r w:rsidR="00C17B14">
        <w:t>.</w:t>
      </w:r>
    </w:p>
    <w:p w14:paraId="6467FA27" w14:textId="77777777" w:rsidR="00961F05" w:rsidRDefault="00961F05" w:rsidP="005553BA">
      <w:pPr>
        <w:pStyle w:val="ListParagraph"/>
        <w:ind w:left="1440"/>
      </w:pPr>
    </w:p>
    <w:p w14:paraId="5CAAD827" w14:textId="3133E0F8" w:rsidR="00961F05" w:rsidRDefault="00961F05" w:rsidP="00961F05">
      <w:pPr>
        <w:pStyle w:val="ListParagraph"/>
        <w:numPr>
          <w:ilvl w:val="0"/>
          <w:numId w:val="3"/>
        </w:numPr>
      </w:pPr>
      <w:r>
        <w:t>Revision of MAT 133 Precalculus (credit hours)</w:t>
      </w:r>
    </w:p>
    <w:p w14:paraId="7505AF38" w14:textId="77777777" w:rsidR="00961F05" w:rsidRDefault="00961F05" w:rsidP="00961F05">
      <w:pPr>
        <w:pStyle w:val="ListParagraph"/>
        <w:ind w:left="1440"/>
      </w:pPr>
    </w:p>
    <w:p w14:paraId="439C4547" w14:textId="02A7E73C" w:rsidR="00961F05" w:rsidRDefault="00961F05" w:rsidP="00961F05">
      <w:pPr>
        <w:pStyle w:val="ListParagraph"/>
        <w:ind w:left="1440"/>
      </w:pPr>
      <w:r>
        <w:t>Motion to approve (</w:t>
      </w:r>
      <w:proofErr w:type="spellStart"/>
      <w:r>
        <w:rPr>
          <w:rFonts w:cstheme="minorHAnsi"/>
        </w:rPr>
        <w:t>Ü</w:t>
      </w:r>
      <w:r>
        <w:t>sekes</w:t>
      </w:r>
      <w:proofErr w:type="spellEnd"/>
      <w:r>
        <w:t>/Brown). Dr. Burns informed the committee that he has contacted the science department chairs and that they have no objection to the change in credits. Motion approved unanimously (6-0-0).</w:t>
      </w:r>
    </w:p>
    <w:p w14:paraId="302C3F9C" w14:textId="77777777" w:rsidR="008013F9" w:rsidRDefault="008013F9" w:rsidP="001D60E8">
      <w:pPr>
        <w:pStyle w:val="ListParagraph"/>
        <w:ind w:left="1080"/>
      </w:pPr>
    </w:p>
    <w:p w14:paraId="517D11EE" w14:textId="4194EC92" w:rsidR="008013F9" w:rsidRDefault="008013F9" w:rsidP="008013F9">
      <w:pPr>
        <w:pStyle w:val="ListParagraph"/>
        <w:numPr>
          <w:ilvl w:val="0"/>
          <w:numId w:val="1"/>
        </w:numPr>
      </w:pPr>
      <w:r>
        <w:t>New Business</w:t>
      </w:r>
    </w:p>
    <w:p w14:paraId="62FC1CE0" w14:textId="30AB34C0" w:rsidR="00761F56" w:rsidRDefault="008013F9" w:rsidP="00C17B14">
      <w:pPr>
        <w:pStyle w:val="ListParagraph"/>
        <w:numPr>
          <w:ilvl w:val="0"/>
          <w:numId w:val="5"/>
        </w:numPr>
      </w:pPr>
      <w:r>
        <w:t xml:space="preserve">Revision </w:t>
      </w:r>
      <w:r w:rsidR="00B50C3C">
        <w:t xml:space="preserve">of </w:t>
      </w:r>
      <w:r w:rsidR="00961F05">
        <w:t>PHI 245 Philosophy of Death and Dying (Adding Global Diversity Designation)</w:t>
      </w:r>
    </w:p>
    <w:p w14:paraId="33A7427E" w14:textId="77777777" w:rsidR="005E3F2F" w:rsidRDefault="005E3F2F" w:rsidP="008013F9">
      <w:pPr>
        <w:pStyle w:val="ListParagraph"/>
        <w:ind w:left="1440"/>
      </w:pPr>
    </w:p>
    <w:p w14:paraId="433A41AF" w14:textId="0AC3D605" w:rsidR="008A7A52" w:rsidRDefault="00761F56" w:rsidP="008013F9">
      <w:pPr>
        <w:pStyle w:val="ListParagraph"/>
        <w:ind w:left="1440"/>
      </w:pPr>
      <w:r>
        <w:t xml:space="preserve">Motion to approve </w:t>
      </w:r>
      <w:r w:rsidR="008013F9">
        <w:t>(Giamanco</w:t>
      </w:r>
      <w:r w:rsidR="00961F05">
        <w:t>/Williams</w:t>
      </w:r>
      <w:r w:rsidR="008013F9">
        <w:t>)</w:t>
      </w:r>
      <w:r>
        <w:t xml:space="preserve">. </w:t>
      </w:r>
      <w:r w:rsidR="008013F9">
        <w:t xml:space="preserve">Dr. </w:t>
      </w:r>
      <w:proofErr w:type="spellStart"/>
      <w:r w:rsidR="00961F05">
        <w:t>Gadkar</w:t>
      </w:r>
      <w:proofErr w:type="spellEnd"/>
      <w:r w:rsidR="00961F05">
        <w:t xml:space="preserve">-Wilcox </w:t>
      </w:r>
      <w:r>
        <w:t>explained</w:t>
      </w:r>
      <w:r w:rsidR="00961F05">
        <w:t xml:space="preserve"> that the </w:t>
      </w:r>
      <w:r w:rsidR="008A7A52">
        <w:t xml:space="preserve">course addresses </w:t>
      </w:r>
      <w:proofErr w:type="gramStart"/>
      <w:r w:rsidR="008A7A52">
        <w:t>all of</w:t>
      </w:r>
      <w:proofErr w:type="gramEnd"/>
      <w:r w:rsidR="008A7A52">
        <w:t xml:space="preserve"> the Global Diversity learning outcomes. Wrong minutes had been attached to the proposal. Dr. </w:t>
      </w:r>
      <w:proofErr w:type="spellStart"/>
      <w:r w:rsidR="008A7A52">
        <w:t>Gadkar</w:t>
      </w:r>
      <w:proofErr w:type="spellEnd"/>
      <w:r w:rsidR="008A7A52">
        <w:t>-Wilcox was able to provide the correct minutes. The revision is approved unanimously (6-0-0).</w:t>
      </w:r>
    </w:p>
    <w:p w14:paraId="1F2A2ECD" w14:textId="77777777" w:rsidR="008A7A52" w:rsidRDefault="008A7A52" w:rsidP="008A7A52">
      <w:pPr>
        <w:pStyle w:val="ListParagraph"/>
        <w:ind w:left="1440"/>
      </w:pPr>
    </w:p>
    <w:p w14:paraId="39D26483" w14:textId="0A98E538" w:rsidR="0061106F" w:rsidRDefault="0061106F" w:rsidP="0061106F">
      <w:pPr>
        <w:pStyle w:val="ListParagraph"/>
        <w:numPr>
          <w:ilvl w:val="0"/>
          <w:numId w:val="5"/>
        </w:numPr>
      </w:pPr>
      <w:r>
        <w:t xml:space="preserve">Revision of </w:t>
      </w:r>
      <w:r w:rsidR="008A7A52">
        <w:t>HIS 363, HIS 367 and HIS 368 (</w:t>
      </w:r>
      <w:r w:rsidR="006C4D91">
        <w:t>P</w:t>
      </w:r>
      <w:r w:rsidR="008A7A52">
        <w:t>re-req</w:t>
      </w:r>
      <w:r w:rsidR="00A60789">
        <w:t>uisite</w:t>
      </w:r>
      <w:r w:rsidR="008A7A52">
        <w:t>s)</w:t>
      </w:r>
    </w:p>
    <w:p w14:paraId="0A69BB12" w14:textId="0A394046" w:rsidR="008A7A52" w:rsidRDefault="00D62E0F" w:rsidP="00451991">
      <w:pPr>
        <w:ind w:left="1440"/>
      </w:pPr>
      <w:r>
        <w:t>Motion to approve</w:t>
      </w:r>
      <w:r w:rsidR="008A7A52">
        <w:t xml:space="preserve"> the three courses as a package</w:t>
      </w:r>
      <w:r>
        <w:t xml:space="preserve"> (</w:t>
      </w:r>
      <w:r w:rsidR="008A7A52">
        <w:t>Burns</w:t>
      </w:r>
      <w:r>
        <w:t>/</w:t>
      </w:r>
      <w:r w:rsidR="008A7A52">
        <w:t>Williams</w:t>
      </w:r>
      <w:r>
        <w:t xml:space="preserve">). </w:t>
      </w:r>
      <w:r w:rsidR="008A7A52">
        <w:t xml:space="preserve">Dr. </w:t>
      </w:r>
      <w:proofErr w:type="spellStart"/>
      <w:r w:rsidR="008A7A52">
        <w:t>Gadkar</w:t>
      </w:r>
      <w:proofErr w:type="spellEnd"/>
      <w:r w:rsidR="008A7A52">
        <w:t xml:space="preserve">-Wilcox explained that during fall 2025 several first-semester freshmen were enrolled in one of these courses which require a lot of writing. Because these students did not have the necessary academic preparation, they did not do well in these courses. As a result, the department would like to add prerequisites to these three HIS courses. Dr. </w:t>
      </w:r>
      <w:proofErr w:type="spellStart"/>
      <w:r w:rsidR="008A7A52">
        <w:rPr>
          <w:rFonts w:cstheme="minorHAnsi"/>
        </w:rPr>
        <w:t>Ü</w:t>
      </w:r>
      <w:r w:rsidR="008A7A52">
        <w:t>sekes</w:t>
      </w:r>
      <w:proofErr w:type="spellEnd"/>
      <w:r w:rsidR="008A7A52">
        <w:t xml:space="preserve"> inquired whether other </w:t>
      </w:r>
      <w:proofErr w:type="gramStart"/>
      <w:r w:rsidR="008A7A52">
        <w:t>upper-level</w:t>
      </w:r>
      <w:proofErr w:type="gramEnd"/>
      <w:r w:rsidR="008A7A52">
        <w:t xml:space="preserve"> HIS courses have prerequisites. Dr. </w:t>
      </w:r>
      <w:proofErr w:type="spellStart"/>
      <w:r w:rsidR="008A7A52">
        <w:t>Gadkar</w:t>
      </w:r>
      <w:proofErr w:type="spellEnd"/>
      <w:r w:rsidR="008A7A52">
        <w:t>-Wilcox explained that many of them d</w:t>
      </w:r>
      <w:r w:rsidR="006C4D91">
        <w:t>o</w:t>
      </w:r>
      <w:r w:rsidR="008A7A52">
        <w:t>. Dr. Rubino suggested COMP I should be a prerequisite for all upper-level courses. The revisions were approved unanimously (6-0-0).</w:t>
      </w:r>
    </w:p>
    <w:p w14:paraId="12E4B5BA" w14:textId="0576E4A6" w:rsidR="00451991" w:rsidRDefault="00451991" w:rsidP="00451991">
      <w:pPr>
        <w:pStyle w:val="ListParagraph"/>
        <w:numPr>
          <w:ilvl w:val="0"/>
          <w:numId w:val="5"/>
        </w:numPr>
      </w:pPr>
      <w:r>
        <w:t xml:space="preserve">New course </w:t>
      </w:r>
      <w:r w:rsidR="008A7A52">
        <w:t>PHI 1XX Introduction to Public Humanities</w:t>
      </w:r>
    </w:p>
    <w:p w14:paraId="3AD3AAE2" w14:textId="77777777" w:rsidR="00451991" w:rsidRDefault="00451991" w:rsidP="00451991">
      <w:pPr>
        <w:pStyle w:val="ListParagraph"/>
        <w:ind w:left="1440"/>
      </w:pPr>
    </w:p>
    <w:p w14:paraId="4033D37D" w14:textId="304022C7" w:rsidR="00D62E0F" w:rsidRDefault="00451991" w:rsidP="00472A3A">
      <w:pPr>
        <w:pStyle w:val="ListParagraph"/>
        <w:ind w:left="1440"/>
      </w:pPr>
      <w:r>
        <w:lastRenderedPageBreak/>
        <w:t>Motion to approve (</w:t>
      </w:r>
      <w:r w:rsidR="008A7A52">
        <w:t>Brown</w:t>
      </w:r>
      <w:r>
        <w:t>/</w:t>
      </w:r>
      <w:r w:rsidR="008A7A52">
        <w:t>Giamanco</w:t>
      </w:r>
      <w:r w:rsidR="00D62E0F">
        <w:t>)</w:t>
      </w:r>
      <w:r>
        <w:t xml:space="preserve">. </w:t>
      </w:r>
      <w:r w:rsidR="008A7A52">
        <w:t xml:space="preserve">Dr. </w:t>
      </w:r>
      <w:proofErr w:type="spellStart"/>
      <w:r w:rsidR="008A7A52">
        <w:t>Gadkar</w:t>
      </w:r>
      <w:proofErr w:type="spellEnd"/>
      <w:r w:rsidR="008A7A52">
        <w:t xml:space="preserve">-Wilcox explained that the DIMA program is introducing an option in public humanities. Prof. West approached Dr. Lindenauer </w:t>
      </w:r>
      <w:r w:rsidR="00296572">
        <w:t xml:space="preserve">about creating this course for this new option. After in-depth discussion, the committee asked for the following changes to be made to the course outline: The course should be designated as HIS 1XX. The existing </w:t>
      </w:r>
      <w:r w:rsidR="00AD6B8C">
        <w:t>topical</w:t>
      </w:r>
      <w:r w:rsidR="00296572">
        <w:t xml:space="preserve"> outline should be replaced with a </w:t>
      </w:r>
      <w:r w:rsidR="00AD6B8C">
        <w:t xml:space="preserve">minimum </w:t>
      </w:r>
      <w:r w:rsidR="00296572">
        <w:t xml:space="preserve">two-tiered topical outline (format provided in PRC course templates). A </w:t>
      </w:r>
      <w:r w:rsidR="00AD6B8C">
        <w:t xml:space="preserve">3-year </w:t>
      </w:r>
      <w:r w:rsidR="00296572">
        <w:t xml:space="preserve">course rotation </w:t>
      </w:r>
      <w:proofErr w:type="gramStart"/>
      <w:r w:rsidR="00296572">
        <w:t>has to</w:t>
      </w:r>
      <w:proofErr w:type="gramEnd"/>
      <w:r w:rsidR="00296572">
        <w:t xml:space="preserve"> be submitted to prove that the course will not require additional resources. The assessment plan needs to be less specific. Dr. Brown and Dr. Giamanco offered a friendly amendment to their motion: to table the approval of the proposal pending the required revision</w:t>
      </w:r>
      <w:r w:rsidR="00AD6B8C">
        <w:t xml:space="preserve">s </w:t>
      </w:r>
      <w:r w:rsidR="00296572">
        <w:t>and inclusion of a course rotation. Motion passed unanimously (6-0-0).</w:t>
      </w:r>
    </w:p>
    <w:p w14:paraId="0E2BD743" w14:textId="77777777" w:rsidR="008A7A52" w:rsidRDefault="008A7A52" w:rsidP="00472A3A">
      <w:pPr>
        <w:pStyle w:val="ListParagraph"/>
        <w:ind w:left="1440"/>
      </w:pPr>
    </w:p>
    <w:p w14:paraId="34C148F5" w14:textId="35D2F435" w:rsidR="00296572" w:rsidRDefault="00296572" w:rsidP="00296572">
      <w:pPr>
        <w:pStyle w:val="ListParagraph"/>
        <w:numPr>
          <w:ilvl w:val="0"/>
          <w:numId w:val="5"/>
        </w:numPr>
      </w:pPr>
      <w:r>
        <w:t xml:space="preserve">Revision of SOC 120 Principles of Sociology </w:t>
      </w:r>
      <w:r w:rsidR="00AD6B8C">
        <w:t>(WIL designation)</w:t>
      </w:r>
    </w:p>
    <w:p w14:paraId="2A1F6EAE" w14:textId="77777777" w:rsidR="00296572" w:rsidRDefault="00296572" w:rsidP="00296572">
      <w:pPr>
        <w:pStyle w:val="ListParagraph"/>
        <w:ind w:left="1440"/>
      </w:pPr>
    </w:p>
    <w:p w14:paraId="54696035" w14:textId="134F02FE" w:rsidR="00C3062A" w:rsidRDefault="000320B7" w:rsidP="00C3062A">
      <w:pPr>
        <w:pStyle w:val="ListParagraph"/>
        <w:ind w:left="1440"/>
      </w:pPr>
      <w:r>
        <w:t>Motion to approve (</w:t>
      </w:r>
      <w:r w:rsidR="00296572">
        <w:t>Burns</w:t>
      </w:r>
      <w:r>
        <w:t xml:space="preserve">/Giamanco). </w:t>
      </w:r>
      <w:r w:rsidR="00296572">
        <w:t xml:space="preserve">Dr. Williams explained that the Nursing Department requires this course for their majors. Dr. Rubino </w:t>
      </w:r>
      <w:r w:rsidR="00C3062A">
        <w:t>observed</w:t>
      </w:r>
      <w:r w:rsidR="00296572">
        <w:t xml:space="preserve"> that the course could not simultaneously carry the Social &amp; Behavioral Science designation and the WIL designation. Dean Brown pointed out that SOC 100</w:t>
      </w:r>
      <w:r w:rsidR="00C3062A">
        <w:t xml:space="preserve"> and SOC 120 cover the same course content. The committee suggested that the Department of Social Sciences communicate with the Nursing Department to see if this course is required as a WIL course. If the department wants to revise it as WIL course, the following changes need to be </w:t>
      </w:r>
      <w:proofErr w:type="gramStart"/>
      <w:r w:rsidR="00C3062A">
        <w:t>made:</w:t>
      </w:r>
      <w:proofErr w:type="gramEnd"/>
      <w:r w:rsidR="00C3062A">
        <w:t xml:space="preserve"> WIL course description and learning outcomes need to be integrated into the course outline. The revision needs to follow the COMP II course outline more closely. Dr. </w:t>
      </w:r>
      <w:proofErr w:type="spellStart"/>
      <w:r w:rsidR="00C3062A">
        <w:rPr>
          <w:rFonts w:cstheme="minorHAnsi"/>
        </w:rPr>
        <w:t>Ü</w:t>
      </w:r>
      <w:r w:rsidR="00C3062A">
        <w:t>sekes</w:t>
      </w:r>
      <w:proofErr w:type="spellEnd"/>
      <w:r w:rsidR="00C3062A">
        <w:t xml:space="preserve"> remarked that if the course is being revised as a WIL course, the course outline should state that it is specifically for Nursing majors. Motion fails (0-5-1).</w:t>
      </w:r>
    </w:p>
    <w:p w14:paraId="0402FE6A" w14:textId="77777777" w:rsidR="00C3062A" w:rsidRDefault="00C3062A" w:rsidP="00C3062A">
      <w:pPr>
        <w:pStyle w:val="ListParagraph"/>
        <w:ind w:left="1440"/>
      </w:pPr>
    </w:p>
    <w:p w14:paraId="0F0E15AE" w14:textId="7C2AA238" w:rsidR="00C3062A" w:rsidRDefault="00C3062A" w:rsidP="00C3062A">
      <w:pPr>
        <w:pStyle w:val="ListParagraph"/>
        <w:numPr>
          <w:ilvl w:val="0"/>
          <w:numId w:val="5"/>
        </w:numPr>
      </w:pPr>
      <w:r>
        <w:t>Spring PRC meetings</w:t>
      </w:r>
    </w:p>
    <w:p w14:paraId="7439CDF3" w14:textId="77777777" w:rsidR="00C3062A" w:rsidRDefault="00C3062A" w:rsidP="00C3062A">
      <w:pPr>
        <w:pStyle w:val="ListParagraph"/>
        <w:ind w:left="1440"/>
      </w:pPr>
    </w:p>
    <w:p w14:paraId="2E8785AD" w14:textId="47237E18" w:rsidR="00C3062A" w:rsidRDefault="00C3062A" w:rsidP="00C3062A">
      <w:pPr>
        <w:pStyle w:val="ListParagraph"/>
        <w:ind w:left="1440"/>
      </w:pPr>
      <w:r>
        <w:t>After some discussion, the committee decided to hold meetings virtually on Wednesday mornings (9:30-11:00 am) next semester.</w:t>
      </w:r>
    </w:p>
    <w:p w14:paraId="751909A6" w14:textId="77777777" w:rsidR="00947964" w:rsidRDefault="00947964" w:rsidP="00C3062A">
      <w:pPr>
        <w:pStyle w:val="ListParagraph"/>
        <w:ind w:left="1440"/>
      </w:pPr>
    </w:p>
    <w:p w14:paraId="34CFAE88" w14:textId="77410A12" w:rsidR="00C3062A" w:rsidRDefault="00C3062A" w:rsidP="00C3062A">
      <w:pPr>
        <w:pStyle w:val="ListParagraph"/>
        <w:numPr>
          <w:ilvl w:val="0"/>
          <w:numId w:val="5"/>
        </w:numPr>
      </w:pPr>
      <w:r>
        <w:t>Curriculum app and broader curriculum discussion</w:t>
      </w:r>
    </w:p>
    <w:p w14:paraId="5DDBEFE0" w14:textId="77777777" w:rsidR="00C3062A" w:rsidRDefault="00C3062A" w:rsidP="00C3062A">
      <w:pPr>
        <w:pStyle w:val="ListParagraph"/>
        <w:ind w:left="1440"/>
      </w:pPr>
    </w:p>
    <w:p w14:paraId="44CF894B" w14:textId="3E54013C" w:rsidR="00C3062A" w:rsidRDefault="00C3062A" w:rsidP="00C3062A">
      <w:pPr>
        <w:pStyle w:val="ListParagraph"/>
        <w:ind w:left="1440"/>
      </w:pPr>
      <w:r>
        <w:t xml:space="preserve">Dr. Giamanco has contacted the other PRC chairs and the CUCAS chair about adding a mechanism to the new curriculum app to alert department chairs about </w:t>
      </w:r>
      <w:r w:rsidR="00AD6B8C">
        <w:t xml:space="preserve">proposed </w:t>
      </w:r>
      <w:r>
        <w:t xml:space="preserve">curricular changes. Dr. Rubino suggested that all PRC’s should </w:t>
      </w:r>
      <w:proofErr w:type="gramStart"/>
      <w:r>
        <w:t>meet together</w:t>
      </w:r>
      <w:proofErr w:type="gramEnd"/>
      <w:r>
        <w:t xml:space="preserve"> once a semester. After some discussion, the committee suggested that all PRC chairs, the chairs of CUCAS and the General Education Committee and the Registrar should meet once a semester</w:t>
      </w:r>
      <w:r w:rsidR="00AD6B8C">
        <w:t xml:space="preserve"> </w:t>
      </w:r>
      <w:r>
        <w:t>and</w:t>
      </w:r>
      <w:r w:rsidR="00AD6B8C">
        <w:t xml:space="preserve"> that</w:t>
      </w:r>
      <w:r>
        <w:t xml:space="preserve"> this meeting should be convened by the </w:t>
      </w:r>
      <w:proofErr w:type="gramStart"/>
      <w:r>
        <w:t>Provost</w:t>
      </w:r>
      <w:proofErr w:type="gramEnd"/>
      <w:r>
        <w:t>. Dean Brown offered to take this suggestion to the Provost’s Council.</w:t>
      </w:r>
    </w:p>
    <w:p w14:paraId="4F72CE07" w14:textId="77777777" w:rsidR="00A60789" w:rsidRDefault="00A60789" w:rsidP="00C3062A">
      <w:pPr>
        <w:pStyle w:val="ListParagraph"/>
        <w:ind w:left="1440"/>
      </w:pPr>
    </w:p>
    <w:p w14:paraId="39B19389" w14:textId="77777777" w:rsidR="00A60789" w:rsidRDefault="00A60789" w:rsidP="007D6D93"/>
    <w:p w14:paraId="2222DE0B" w14:textId="69375689" w:rsidR="007132FE" w:rsidRDefault="007132FE" w:rsidP="007D6D93">
      <w:r>
        <w:t>Meeting adjourn</w:t>
      </w:r>
      <w:r w:rsidR="00197633">
        <w:t>ed</w:t>
      </w:r>
      <w:r>
        <w:t xml:space="preserve"> at 1</w:t>
      </w:r>
      <w:r w:rsidR="002F0C7C">
        <w:t>1:15a</w:t>
      </w:r>
      <w:r w:rsidR="00296572">
        <w:t>m</w:t>
      </w:r>
      <w:r>
        <w:t xml:space="preserve">. </w:t>
      </w:r>
    </w:p>
    <w:p w14:paraId="3D43449E" w14:textId="77777777" w:rsidR="00217C41" w:rsidRDefault="00217C41" w:rsidP="007D6D93"/>
    <w:p w14:paraId="46B1F22C" w14:textId="57CFD864" w:rsidR="00640E91" w:rsidRDefault="00197633" w:rsidP="007D6D93">
      <w:r>
        <w:t>S</w:t>
      </w:r>
      <w:r w:rsidR="00640E91">
        <w:t>ubmitted</w:t>
      </w:r>
      <w:r>
        <w:t xml:space="preserve"> by </w:t>
      </w:r>
      <w:proofErr w:type="spellStart"/>
      <w:r w:rsidR="00217C41">
        <w:rPr>
          <w:rFonts w:cstheme="minorHAnsi"/>
        </w:rPr>
        <w:t>Ç</w:t>
      </w:r>
      <w:r w:rsidR="00217C41">
        <w:t>i</w:t>
      </w:r>
      <w:r w:rsidR="00217C41">
        <w:rPr>
          <w:rFonts w:cstheme="minorHAnsi"/>
        </w:rPr>
        <w:t>ğ</w:t>
      </w:r>
      <w:r w:rsidR="00217C41">
        <w:t>dem</w:t>
      </w:r>
      <w:proofErr w:type="spellEnd"/>
      <w:r w:rsidR="00217C41">
        <w:t xml:space="preserve"> </w:t>
      </w:r>
      <w:r w:rsidR="00217C41">
        <w:rPr>
          <w:rFonts w:cstheme="minorHAnsi"/>
        </w:rPr>
        <w:t>Ü</w:t>
      </w:r>
      <w:r w:rsidR="00217C41">
        <w:t>sekes, Ph.D.</w:t>
      </w:r>
    </w:p>
    <w:p w14:paraId="2F609B0C" w14:textId="77777777" w:rsidR="00DC7A7B" w:rsidRDefault="00DC7A7B" w:rsidP="007D6D93"/>
    <w:p w14:paraId="580F3139" w14:textId="77777777" w:rsidR="00DC7A7B" w:rsidRDefault="00DC7A7B" w:rsidP="007D6D93"/>
    <w:sectPr w:rsidR="00DC7A7B" w:rsidSect="00A6078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3C3"/>
    <w:multiLevelType w:val="hybridMultilevel"/>
    <w:tmpl w:val="F21CD512"/>
    <w:lvl w:ilvl="0" w:tplc="CE66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30DF"/>
    <w:multiLevelType w:val="hybridMultilevel"/>
    <w:tmpl w:val="0B563446"/>
    <w:lvl w:ilvl="0" w:tplc="08B8EE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83C23"/>
    <w:multiLevelType w:val="hybridMultilevel"/>
    <w:tmpl w:val="A4CCB758"/>
    <w:lvl w:ilvl="0" w:tplc="47B090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2076A5"/>
    <w:multiLevelType w:val="hybridMultilevel"/>
    <w:tmpl w:val="AD645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A4EFA"/>
    <w:multiLevelType w:val="hybridMultilevel"/>
    <w:tmpl w:val="1BA28D4A"/>
    <w:lvl w:ilvl="0" w:tplc="77EC0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F33380"/>
    <w:multiLevelType w:val="hybridMultilevel"/>
    <w:tmpl w:val="CE58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94335">
    <w:abstractNumId w:val="0"/>
  </w:num>
  <w:num w:numId="2" w16cid:durableId="1557088001">
    <w:abstractNumId w:val="2"/>
  </w:num>
  <w:num w:numId="3" w16cid:durableId="551431518">
    <w:abstractNumId w:val="4"/>
  </w:num>
  <w:num w:numId="4" w16cid:durableId="1019894399">
    <w:abstractNumId w:val="1"/>
  </w:num>
  <w:num w:numId="5" w16cid:durableId="1020357984">
    <w:abstractNumId w:val="3"/>
  </w:num>
  <w:num w:numId="6" w16cid:durableId="977951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1D"/>
    <w:rsid w:val="00002561"/>
    <w:rsid w:val="000320B7"/>
    <w:rsid w:val="00051CCE"/>
    <w:rsid w:val="000F0BF4"/>
    <w:rsid w:val="001119D0"/>
    <w:rsid w:val="00145D96"/>
    <w:rsid w:val="0015293F"/>
    <w:rsid w:val="00152A1D"/>
    <w:rsid w:val="00197633"/>
    <w:rsid w:val="001B15B0"/>
    <w:rsid w:val="001D60E8"/>
    <w:rsid w:val="001E39E2"/>
    <w:rsid w:val="001F1570"/>
    <w:rsid w:val="001F71EB"/>
    <w:rsid w:val="00217C41"/>
    <w:rsid w:val="002211A5"/>
    <w:rsid w:val="00225906"/>
    <w:rsid w:val="0025095D"/>
    <w:rsid w:val="00255805"/>
    <w:rsid w:val="00261FE2"/>
    <w:rsid w:val="002873F0"/>
    <w:rsid w:val="00296572"/>
    <w:rsid w:val="002A6652"/>
    <w:rsid w:val="002E3ADF"/>
    <w:rsid w:val="002F0C7C"/>
    <w:rsid w:val="00325F3E"/>
    <w:rsid w:val="00354751"/>
    <w:rsid w:val="003876BC"/>
    <w:rsid w:val="003D2E23"/>
    <w:rsid w:val="003E4429"/>
    <w:rsid w:val="003E64D9"/>
    <w:rsid w:val="004029A8"/>
    <w:rsid w:val="00405681"/>
    <w:rsid w:val="00451991"/>
    <w:rsid w:val="00472A3A"/>
    <w:rsid w:val="0049400E"/>
    <w:rsid w:val="004C1C11"/>
    <w:rsid w:val="004D1DEA"/>
    <w:rsid w:val="00507658"/>
    <w:rsid w:val="005553BA"/>
    <w:rsid w:val="005565DC"/>
    <w:rsid w:val="00590765"/>
    <w:rsid w:val="005A3D91"/>
    <w:rsid w:val="005B5AAA"/>
    <w:rsid w:val="005E3F2F"/>
    <w:rsid w:val="005F406E"/>
    <w:rsid w:val="0061106F"/>
    <w:rsid w:val="00616BAE"/>
    <w:rsid w:val="00634C37"/>
    <w:rsid w:val="00640E91"/>
    <w:rsid w:val="006C4D91"/>
    <w:rsid w:val="006C56B2"/>
    <w:rsid w:val="006F0035"/>
    <w:rsid w:val="00701BF0"/>
    <w:rsid w:val="00707354"/>
    <w:rsid w:val="007132FE"/>
    <w:rsid w:val="00751A93"/>
    <w:rsid w:val="007604D9"/>
    <w:rsid w:val="00761F56"/>
    <w:rsid w:val="007C62AF"/>
    <w:rsid w:val="007D6D93"/>
    <w:rsid w:val="008013F9"/>
    <w:rsid w:val="008152DA"/>
    <w:rsid w:val="00827672"/>
    <w:rsid w:val="0087635A"/>
    <w:rsid w:val="00897F4E"/>
    <w:rsid w:val="008A7A52"/>
    <w:rsid w:val="00922BF6"/>
    <w:rsid w:val="00947964"/>
    <w:rsid w:val="00961F05"/>
    <w:rsid w:val="009925BA"/>
    <w:rsid w:val="009A3348"/>
    <w:rsid w:val="009C2883"/>
    <w:rsid w:val="009C6F6B"/>
    <w:rsid w:val="009D3BA3"/>
    <w:rsid w:val="00A007A6"/>
    <w:rsid w:val="00A27B2A"/>
    <w:rsid w:val="00A46317"/>
    <w:rsid w:val="00A60789"/>
    <w:rsid w:val="00AA48B8"/>
    <w:rsid w:val="00AD6B8C"/>
    <w:rsid w:val="00AF3703"/>
    <w:rsid w:val="00B34FB8"/>
    <w:rsid w:val="00B50C3C"/>
    <w:rsid w:val="00B75246"/>
    <w:rsid w:val="00B85CFA"/>
    <w:rsid w:val="00BB593D"/>
    <w:rsid w:val="00C17B14"/>
    <w:rsid w:val="00C21B89"/>
    <w:rsid w:val="00C3062A"/>
    <w:rsid w:val="00C910D2"/>
    <w:rsid w:val="00CB3465"/>
    <w:rsid w:val="00CC0260"/>
    <w:rsid w:val="00CE721D"/>
    <w:rsid w:val="00D62E0F"/>
    <w:rsid w:val="00D94834"/>
    <w:rsid w:val="00DC7A7B"/>
    <w:rsid w:val="00E315AE"/>
    <w:rsid w:val="00E96B87"/>
    <w:rsid w:val="00EE6C83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9316"/>
  <w15:chartTrackingRefBased/>
  <w15:docId w15:val="{A6E6A6A0-4DE8-4C2C-B9E3-EA910829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Usekes</dc:creator>
  <cp:keywords/>
  <dc:description/>
  <cp:lastModifiedBy>Kristin Giamanco</cp:lastModifiedBy>
  <cp:revision>3</cp:revision>
  <dcterms:created xsi:type="dcterms:W3CDTF">2025-12-17T15:18:00Z</dcterms:created>
  <dcterms:modified xsi:type="dcterms:W3CDTF">2025-12-17T15:18:00Z</dcterms:modified>
</cp:coreProperties>
</file>