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0A99" w14:textId="07CD756A" w:rsidR="00CD1CF6" w:rsidRPr="00CD1CF6" w:rsidRDefault="00000000" w:rsidP="00CD1CF6">
      <w:pPr>
        <w:pStyle w:val="Heading1"/>
        <w:jc w:val="center"/>
        <w:rPr>
          <w:rFonts w:ascii="Times New Roman" w:hAnsi="Times New Roman" w:cs="Times New Roman"/>
          <w:b/>
          <w:bCs/>
          <w:sz w:val="22"/>
          <w:szCs w:val="22"/>
        </w:rPr>
      </w:pPr>
      <w:bookmarkStart w:id="0" w:name="academic-department-meetings-spring-2026"/>
      <w:r w:rsidRPr="00CD1CF6">
        <w:rPr>
          <w:rFonts w:ascii="Times New Roman" w:hAnsi="Times New Roman" w:cs="Times New Roman"/>
          <w:b/>
          <w:bCs/>
          <w:sz w:val="22"/>
          <w:szCs w:val="22"/>
        </w:rPr>
        <w:t>Academic Department Meetings – Spring 2026</w:t>
      </w:r>
    </w:p>
    <w:p w14:paraId="5506D30D" w14:textId="77777777" w:rsidR="001C4894" w:rsidRPr="00CD1CF6" w:rsidRDefault="00000000">
      <w:pPr>
        <w:pStyle w:val="Heading2"/>
        <w:rPr>
          <w:rFonts w:ascii="Times New Roman" w:hAnsi="Times New Roman" w:cs="Times New Roman"/>
          <w:b/>
          <w:bCs/>
          <w:sz w:val="22"/>
          <w:szCs w:val="22"/>
        </w:rPr>
      </w:pPr>
      <w:bookmarkStart w:id="1" w:name="i.-themes-across-departments"/>
      <w:r w:rsidRPr="00CD1CF6">
        <w:rPr>
          <w:rFonts w:ascii="Times New Roman" w:hAnsi="Times New Roman" w:cs="Times New Roman"/>
          <w:b/>
          <w:bCs/>
          <w:sz w:val="22"/>
          <w:szCs w:val="22"/>
        </w:rPr>
        <w:t>I. Themes Across Departments</w:t>
      </w:r>
    </w:p>
    <w:p w14:paraId="01DB73DE" w14:textId="77777777" w:rsidR="001C4894" w:rsidRPr="00CD1CF6" w:rsidRDefault="00000000">
      <w:pPr>
        <w:pStyle w:val="Heading3"/>
        <w:rPr>
          <w:rFonts w:ascii="Times New Roman" w:hAnsi="Times New Roman" w:cs="Times New Roman"/>
          <w:sz w:val="22"/>
          <w:szCs w:val="22"/>
        </w:rPr>
      </w:pPr>
      <w:bookmarkStart w:id="2" w:name="Xd71742d6979bc3822433006a7cef032ed06df0d"/>
      <w:r w:rsidRPr="00CD1CF6">
        <w:rPr>
          <w:rFonts w:ascii="Times New Roman" w:hAnsi="Times New Roman" w:cs="Times New Roman"/>
          <w:sz w:val="22"/>
          <w:szCs w:val="22"/>
        </w:rPr>
        <w:t>1. Staffing, workload, and faculty-line planning</w:t>
      </w:r>
    </w:p>
    <w:p w14:paraId="5AF8AC77"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Across departments, staffing was the most consistent concern. Faculty connected staffing levels to accreditation, advising loads, research expectations, course availability, graduate preparation, retention, and program quality. Several departments asked for transparent multi-year staffing plans rather than one-off responses to crises.</w:t>
      </w:r>
    </w:p>
    <w:p w14:paraId="10FD4081" w14:textId="77777777" w:rsidR="001C4894" w:rsidRPr="00CD1CF6" w:rsidRDefault="00000000">
      <w:pPr>
        <w:pStyle w:val="Heading3"/>
        <w:rPr>
          <w:rFonts w:ascii="Times New Roman" w:hAnsi="Times New Roman" w:cs="Times New Roman"/>
          <w:sz w:val="22"/>
          <w:szCs w:val="22"/>
        </w:rPr>
      </w:pPr>
      <w:bookmarkStart w:id="3" w:name="schedule-grid-friction"/>
      <w:bookmarkEnd w:id="2"/>
      <w:r w:rsidRPr="00CD1CF6">
        <w:rPr>
          <w:rFonts w:ascii="Times New Roman" w:hAnsi="Times New Roman" w:cs="Times New Roman"/>
          <w:sz w:val="22"/>
          <w:szCs w:val="22"/>
        </w:rPr>
        <w:t>2. Schedule-grid friction</w:t>
      </w:r>
    </w:p>
    <w:p w14:paraId="5EA0553A" w14:textId="60BDC97E"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The proposed schedule grid surfaced repeatedly. Faculty generally understood the value of common scheduling patterns, but they raised concerns about commuting students, working students, labs, clinicals, evening programs, adjunct availability, music/performance spaces, and specialized facilities. Departments want flexibility where academic or student-success needs require it.</w:t>
      </w:r>
    </w:p>
    <w:p w14:paraId="47F26D08" w14:textId="77777777" w:rsidR="001C4894" w:rsidRPr="00CD1CF6" w:rsidRDefault="00000000">
      <w:pPr>
        <w:pStyle w:val="Heading3"/>
        <w:rPr>
          <w:rFonts w:ascii="Times New Roman" w:hAnsi="Times New Roman" w:cs="Times New Roman"/>
          <w:sz w:val="22"/>
          <w:szCs w:val="22"/>
        </w:rPr>
      </w:pPr>
      <w:bookmarkStart w:id="4" w:name="faculty-led-academic-restructuring"/>
      <w:bookmarkEnd w:id="3"/>
      <w:r w:rsidRPr="00CD1CF6">
        <w:rPr>
          <w:rFonts w:ascii="Times New Roman" w:hAnsi="Times New Roman" w:cs="Times New Roman"/>
          <w:sz w:val="22"/>
          <w:szCs w:val="22"/>
        </w:rPr>
        <w:t>3. Faculty-led academic restructuring</w:t>
      </w:r>
    </w:p>
    <w:p w14:paraId="3A4DB961"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Several departments emphasized that academic restructuring must be faculty-led and mission-driven. Terms such as “efficiency,” “silos,” or “synergy” can trigger mistrust if they appear to signal top-down cuts or consolidation. Faculty want change to begin with disciplinary expertise, student needs, and academic quality.</w:t>
      </w:r>
    </w:p>
    <w:p w14:paraId="52CD802D" w14:textId="77777777" w:rsidR="001C4894" w:rsidRPr="00CD1CF6" w:rsidRDefault="00000000">
      <w:pPr>
        <w:pStyle w:val="Heading3"/>
        <w:rPr>
          <w:rFonts w:ascii="Times New Roman" w:hAnsi="Times New Roman" w:cs="Times New Roman"/>
          <w:sz w:val="22"/>
          <w:szCs w:val="22"/>
        </w:rPr>
      </w:pPr>
      <w:bookmarkStart w:id="5" w:name="X42344f9e4775277905e38b79e967467acfd0fcf"/>
      <w:bookmarkEnd w:id="4"/>
      <w:r w:rsidRPr="00CD1CF6">
        <w:rPr>
          <w:rFonts w:ascii="Times New Roman" w:hAnsi="Times New Roman" w:cs="Times New Roman"/>
          <w:sz w:val="22"/>
          <w:szCs w:val="22"/>
        </w:rPr>
        <w:t>4. Market-facing naming versus academic identity</w:t>
      </w:r>
    </w:p>
    <w:p w14:paraId="30BB1232"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Departments are open to clearer naming, packaging, certificates, minors, and pathways that help students find programs. However, they do not want marketing language to override curriculum, academic standards, disciplinary identity, or program integrity.</w:t>
      </w:r>
    </w:p>
    <w:p w14:paraId="13B5C575" w14:textId="77777777" w:rsidR="001C4894" w:rsidRPr="00CD1CF6" w:rsidRDefault="00000000">
      <w:pPr>
        <w:pStyle w:val="Heading3"/>
        <w:rPr>
          <w:rFonts w:ascii="Times New Roman" w:hAnsi="Times New Roman" w:cs="Times New Roman"/>
          <w:sz w:val="22"/>
          <w:szCs w:val="22"/>
        </w:rPr>
      </w:pPr>
      <w:bookmarkStart w:id="6" w:name="X1d6c5903c56d071b23e4846a5fc36713f1542d0"/>
      <w:bookmarkEnd w:id="5"/>
      <w:r w:rsidRPr="00CD1CF6">
        <w:rPr>
          <w:rFonts w:ascii="Times New Roman" w:hAnsi="Times New Roman" w:cs="Times New Roman"/>
          <w:sz w:val="22"/>
          <w:szCs w:val="22"/>
        </w:rPr>
        <w:t>5. Liberal arts, humanities, social sciences, and arts as core strengths</w:t>
      </w:r>
    </w:p>
    <w:p w14:paraId="3F64E34F"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 xml:space="preserve">Humanities, arts, and social sciences departments repeatedly asked to be valued as central to </w:t>
      </w:r>
      <w:proofErr w:type="spellStart"/>
      <w:r w:rsidRPr="00CD1CF6">
        <w:rPr>
          <w:rFonts w:ascii="Times New Roman" w:hAnsi="Times New Roman" w:cs="Times New Roman"/>
          <w:sz w:val="22"/>
          <w:szCs w:val="22"/>
        </w:rPr>
        <w:t>WestConn’s</w:t>
      </w:r>
      <w:proofErr w:type="spellEnd"/>
      <w:r w:rsidRPr="00CD1CF6">
        <w:rPr>
          <w:rFonts w:ascii="Times New Roman" w:hAnsi="Times New Roman" w:cs="Times New Roman"/>
          <w:sz w:val="22"/>
          <w:szCs w:val="22"/>
        </w:rPr>
        <w:t xml:space="preserve"> mission, not treated as secondary to enrollment growth. They tied their work to citizenship, writing, ethics, public reasoning, adaptability, cultural literacy, and long-term career resilience.</w:t>
      </w:r>
    </w:p>
    <w:p w14:paraId="1C712452" w14:textId="77777777" w:rsidR="001C4894" w:rsidRPr="00CD1CF6" w:rsidRDefault="00000000">
      <w:pPr>
        <w:pStyle w:val="Heading3"/>
        <w:rPr>
          <w:rFonts w:ascii="Times New Roman" w:hAnsi="Times New Roman" w:cs="Times New Roman"/>
          <w:sz w:val="22"/>
          <w:szCs w:val="22"/>
        </w:rPr>
      </w:pPr>
      <w:bookmarkStart w:id="7" w:name="Xd6164d76d633eaa7919e6093c90b933d5546286"/>
      <w:bookmarkEnd w:id="6"/>
      <w:r w:rsidRPr="00CD1CF6">
        <w:rPr>
          <w:rFonts w:ascii="Times New Roman" w:hAnsi="Times New Roman" w:cs="Times New Roman"/>
          <w:sz w:val="22"/>
          <w:szCs w:val="22"/>
        </w:rPr>
        <w:t>6. Applied learning already exists and can be scaled</w:t>
      </w:r>
    </w:p>
    <w:p w14:paraId="3B8B105E"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 xml:space="preserve">Departments are not waiting for applied learning to be invented. Strong models already </w:t>
      </w:r>
      <w:proofErr w:type="gramStart"/>
      <w:r w:rsidRPr="00CD1CF6">
        <w:rPr>
          <w:rFonts w:ascii="Times New Roman" w:hAnsi="Times New Roman" w:cs="Times New Roman"/>
          <w:sz w:val="22"/>
          <w:szCs w:val="22"/>
        </w:rPr>
        <w:t>exist:</w:t>
      </w:r>
      <w:proofErr w:type="gramEnd"/>
      <w:r w:rsidRPr="00CD1CF6">
        <w:rPr>
          <w:rFonts w:ascii="Times New Roman" w:hAnsi="Times New Roman" w:cs="Times New Roman"/>
          <w:sz w:val="22"/>
          <w:szCs w:val="22"/>
        </w:rPr>
        <w:t xml:space="preserve"> internships, clinical placements, chemistry clinic, undergraduate research, Writer’s Studio, public humanities, X-Culture, student media, cybersecurity labs, VITA, clinical simulations, and community-based projects. The opportunity is to recognize, support, and scale proven work.</w:t>
      </w:r>
    </w:p>
    <w:p w14:paraId="60FFB0ED" w14:textId="77777777" w:rsidR="001C4894" w:rsidRPr="00CD1CF6" w:rsidRDefault="00000000">
      <w:pPr>
        <w:pStyle w:val="Heading3"/>
        <w:rPr>
          <w:rFonts w:ascii="Times New Roman" w:hAnsi="Times New Roman" w:cs="Times New Roman"/>
          <w:sz w:val="22"/>
          <w:szCs w:val="22"/>
        </w:rPr>
      </w:pPr>
      <w:bookmarkStart w:id="8" w:name="X3dcea8b90e67be3bc39b20e5b28f5b73527702f"/>
      <w:bookmarkEnd w:id="7"/>
      <w:r w:rsidRPr="00CD1CF6">
        <w:rPr>
          <w:rFonts w:ascii="Times New Roman" w:hAnsi="Times New Roman" w:cs="Times New Roman"/>
          <w:sz w:val="22"/>
          <w:szCs w:val="22"/>
        </w:rPr>
        <w:t>7. Space, equipment, technology, and facilities as academic issues</w:t>
      </w:r>
    </w:p>
    <w:p w14:paraId="4C335893"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Facilities and technology concerns were not minor background complaints. Nursing, Music, MIS, Chemistry, Psychology, HPX, Social Work, and others connected space, Wi-Fi, HVAC, computer labs, clinical/exam rooms, instruments, and specialized equipment directly to student learning, accreditation, recruitment, and credibility.</w:t>
      </w:r>
    </w:p>
    <w:p w14:paraId="68D9EF7E" w14:textId="77777777" w:rsidR="001C4894" w:rsidRPr="00CD1CF6" w:rsidRDefault="00000000">
      <w:pPr>
        <w:pStyle w:val="Heading3"/>
        <w:rPr>
          <w:rFonts w:ascii="Times New Roman" w:hAnsi="Times New Roman" w:cs="Times New Roman"/>
          <w:sz w:val="22"/>
          <w:szCs w:val="22"/>
        </w:rPr>
      </w:pPr>
      <w:bookmarkStart w:id="9" w:name="Xa63ed2310a2066bdec551e24024eac5579777a6"/>
      <w:bookmarkEnd w:id="8"/>
      <w:r w:rsidRPr="00CD1CF6">
        <w:rPr>
          <w:rFonts w:ascii="Times New Roman" w:hAnsi="Times New Roman" w:cs="Times New Roman"/>
          <w:sz w:val="22"/>
          <w:szCs w:val="22"/>
        </w:rPr>
        <w:lastRenderedPageBreak/>
        <w:t>8. Administrative communication and predictability</w:t>
      </w:r>
    </w:p>
    <w:p w14:paraId="0BC5AACA"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Faculty raised concerns about delayed or unclear communication around sabbaticals, release time, travel reimbursement, section additions, building closures, adjunct budgets, classroom assignments, recognition-event rules, and major institutional events that conflict with academic programming. Predictability is a morale issue.</w:t>
      </w:r>
    </w:p>
    <w:p w14:paraId="3935BE15" w14:textId="77777777" w:rsidR="001C4894" w:rsidRPr="00CD1CF6" w:rsidRDefault="00000000">
      <w:pPr>
        <w:pStyle w:val="Heading3"/>
        <w:rPr>
          <w:rFonts w:ascii="Times New Roman" w:hAnsi="Times New Roman" w:cs="Times New Roman"/>
          <w:sz w:val="22"/>
          <w:szCs w:val="22"/>
        </w:rPr>
      </w:pPr>
      <w:bookmarkStart w:id="10" w:name="Xfb0d8256661484d93085519adb41e55134db28c"/>
      <w:bookmarkEnd w:id="9"/>
      <w:r w:rsidRPr="00CD1CF6">
        <w:rPr>
          <w:rFonts w:ascii="Times New Roman" w:hAnsi="Times New Roman" w:cs="Times New Roman"/>
          <w:sz w:val="22"/>
          <w:szCs w:val="22"/>
        </w:rPr>
        <w:t>9. Student success requires better use of existing data</w:t>
      </w:r>
    </w:p>
    <w:p w14:paraId="5DC9F608"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Departments repeatedly pointed to existing data that could be used more effectively: midterm grades, Blackboard analytics, DFW patterns, advising patterns, retention data, bottleneck courses, placement trends, and course-level progression. Faculty want actionable data tied to real intervention strategies.</w:t>
      </w:r>
    </w:p>
    <w:p w14:paraId="27F078E9" w14:textId="77777777" w:rsidR="001C4894" w:rsidRPr="00CD1CF6" w:rsidRDefault="00000000">
      <w:pPr>
        <w:pStyle w:val="Heading3"/>
        <w:rPr>
          <w:rFonts w:ascii="Times New Roman" w:hAnsi="Times New Roman" w:cs="Times New Roman"/>
          <w:sz w:val="22"/>
          <w:szCs w:val="22"/>
        </w:rPr>
      </w:pPr>
      <w:bookmarkStart w:id="11" w:name="X20640277c466de75dd3c933d0ec8e97f8a18541"/>
      <w:bookmarkEnd w:id="10"/>
      <w:r w:rsidRPr="00CD1CF6">
        <w:rPr>
          <w:rFonts w:ascii="Times New Roman" w:hAnsi="Times New Roman" w:cs="Times New Roman"/>
          <w:sz w:val="22"/>
          <w:szCs w:val="22"/>
        </w:rPr>
        <w:t>10. Partnerships and external opportunities need realistic resourcing</w:t>
      </w:r>
    </w:p>
    <w:p w14:paraId="4F5B3A9E" w14:textId="77777777" w:rsidR="001C4894" w:rsidRPr="00CD1CF6"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Departments see opportunities in employer partnerships, state agencies, hospitals, school districts, public humanities, cybersecurity, sports media, personal finance, social work, and education pipelines. They also stressed that partnerships require staff time, coordination, student support, and sometimes funding.</w:t>
      </w:r>
    </w:p>
    <w:p w14:paraId="79E48D2C" w14:textId="77777777" w:rsidR="001C4894" w:rsidRPr="00CD1CF6" w:rsidRDefault="00000000">
      <w:pPr>
        <w:pStyle w:val="Heading3"/>
        <w:rPr>
          <w:rFonts w:ascii="Times New Roman" w:hAnsi="Times New Roman" w:cs="Times New Roman"/>
          <w:sz w:val="22"/>
          <w:szCs w:val="22"/>
        </w:rPr>
      </w:pPr>
      <w:bookmarkStart w:id="12" w:name="ai-is-a-campus-wide-academic-issue"/>
      <w:bookmarkEnd w:id="11"/>
      <w:r w:rsidRPr="00CD1CF6">
        <w:rPr>
          <w:rFonts w:ascii="Times New Roman" w:hAnsi="Times New Roman" w:cs="Times New Roman"/>
          <w:sz w:val="22"/>
          <w:szCs w:val="22"/>
        </w:rPr>
        <w:t>11. AI is a campus-wide academic issue</w:t>
      </w:r>
    </w:p>
    <w:p w14:paraId="5008BFA7" w14:textId="77777777" w:rsidR="001C4894" w:rsidRDefault="00000000">
      <w:pPr>
        <w:pStyle w:val="FirstParagraph"/>
        <w:rPr>
          <w:rFonts w:ascii="Times New Roman" w:hAnsi="Times New Roman" w:cs="Times New Roman"/>
          <w:sz w:val="22"/>
          <w:szCs w:val="22"/>
        </w:rPr>
      </w:pPr>
      <w:r w:rsidRPr="00CD1CF6">
        <w:rPr>
          <w:rFonts w:ascii="Times New Roman" w:hAnsi="Times New Roman" w:cs="Times New Roman"/>
          <w:sz w:val="22"/>
          <w:szCs w:val="22"/>
        </w:rPr>
        <w:t>AI came up across many departments, including Art, Marketing, MIS, Writing, and others. Faculty want students to develop AI fluency while protecting disciplinary expertise, academic integrity, human judgment, creative process, and authentic learning.</w:t>
      </w:r>
    </w:p>
    <w:p w14:paraId="286E0BD5" w14:textId="44953D23" w:rsidR="00CD1CF6" w:rsidRPr="00CD1CF6" w:rsidRDefault="00CD1CF6" w:rsidP="00CD1CF6">
      <w:pPr>
        <w:pStyle w:val="Heading3"/>
        <w:rPr>
          <w:rFonts w:ascii="Times New Roman" w:hAnsi="Times New Roman" w:cs="Times New Roman"/>
          <w:sz w:val="22"/>
          <w:szCs w:val="22"/>
        </w:rPr>
      </w:pPr>
      <w:r w:rsidRPr="00CD1CF6">
        <w:rPr>
          <w:rFonts w:ascii="Times New Roman" w:hAnsi="Times New Roman" w:cs="Times New Roman"/>
          <w:sz w:val="22"/>
          <w:szCs w:val="22"/>
        </w:rPr>
        <w:t xml:space="preserve">12. Considerations for </w:t>
      </w:r>
      <w:proofErr w:type="spellStart"/>
      <w:r w:rsidRPr="00CD1CF6">
        <w:rPr>
          <w:rFonts w:ascii="Times New Roman" w:hAnsi="Times New Roman" w:cs="Times New Roman"/>
          <w:sz w:val="22"/>
          <w:szCs w:val="22"/>
        </w:rPr>
        <w:t>WestConn</w:t>
      </w:r>
      <w:proofErr w:type="spellEnd"/>
      <w:r w:rsidRPr="00CD1CF6">
        <w:rPr>
          <w:rFonts w:ascii="Times New Roman" w:hAnsi="Times New Roman" w:cs="Times New Roman"/>
          <w:sz w:val="22"/>
          <w:szCs w:val="22"/>
        </w:rPr>
        <w:t xml:space="preserve"> Distinctiveness</w:t>
      </w:r>
      <w:r>
        <w:rPr>
          <w:rFonts w:ascii="Times New Roman" w:hAnsi="Times New Roman" w:cs="Times New Roman"/>
          <w:sz w:val="22"/>
          <w:szCs w:val="22"/>
        </w:rPr>
        <w:t xml:space="preserve"> [below is Jesse’s reflection on discussions as an early draft for further exploration]</w:t>
      </w:r>
    </w:p>
    <w:p w14:paraId="20C8A62D" w14:textId="27C88841" w:rsidR="00CD1CF6" w:rsidRPr="00CD1CF6" w:rsidRDefault="00CD1CF6" w:rsidP="00CD1CF6">
      <w:pPr>
        <w:pStyle w:val="NormalWeb"/>
        <w:rPr>
          <w:sz w:val="22"/>
          <w:szCs w:val="22"/>
        </w:rPr>
      </w:pPr>
      <w:r>
        <w:rPr>
          <w:sz w:val="22"/>
          <w:szCs w:val="22"/>
        </w:rPr>
        <w:t>Explored opportunities for identifying “</w:t>
      </w:r>
      <w:proofErr w:type="spellStart"/>
      <w:r>
        <w:rPr>
          <w:sz w:val="22"/>
          <w:szCs w:val="22"/>
        </w:rPr>
        <w:t>WestConn’s</w:t>
      </w:r>
      <w:proofErr w:type="spellEnd"/>
      <w:r>
        <w:rPr>
          <w:sz w:val="22"/>
          <w:szCs w:val="22"/>
        </w:rPr>
        <w:t xml:space="preserve"> Distinctiveness” in many meetings. It is clear from across the </w:t>
      </w:r>
      <w:r w:rsidRPr="00CD1CF6">
        <w:rPr>
          <w:sz w:val="22"/>
          <w:szCs w:val="22"/>
        </w:rPr>
        <w:t xml:space="preserve">department meetings, </w:t>
      </w:r>
      <w:proofErr w:type="spellStart"/>
      <w:r w:rsidRPr="00CD1CF6">
        <w:rPr>
          <w:sz w:val="22"/>
          <w:szCs w:val="22"/>
        </w:rPr>
        <w:t>WestConn’s</w:t>
      </w:r>
      <w:proofErr w:type="spellEnd"/>
      <w:r w:rsidRPr="00CD1CF6">
        <w:rPr>
          <w:sz w:val="22"/>
          <w:szCs w:val="22"/>
        </w:rPr>
        <w:t xml:space="preserve"> strongest external brand opportunity is not one program or slogan, but a connected identity: a relationship-rich, applied-learning public university serving western Connecticut and the New York</w:t>
      </w:r>
      <w:r>
        <w:rPr>
          <w:sz w:val="22"/>
          <w:szCs w:val="22"/>
        </w:rPr>
        <w:t>-</w:t>
      </w:r>
      <w:r w:rsidRPr="00CD1CF6">
        <w:rPr>
          <w:sz w:val="22"/>
          <w:szCs w:val="22"/>
        </w:rPr>
        <w:t xml:space="preserve">Connecticut region. Distinctiveness should be built around authentic strengths already visible across departments: high-touch faculty relationships, applied and experiential learning, strong professional pathways, regional partnerships, and </w:t>
      </w:r>
      <w:proofErr w:type="spellStart"/>
      <w:r w:rsidRPr="00CD1CF6">
        <w:rPr>
          <w:sz w:val="22"/>
          <w:szCs w:val="22"/>
        </w:rPr>
        <w:t>WestConn’s</w:t>
      </w:r>
      <w:proofErr w:type="spellEnd"/>
      <w:r w:rsidRPr="00CD1CF6">
        <w:rPr>
          <w:sz w:val="22"/>
          <w:szCs w:val="22"/>
        </w:rPr>
        <w:t xml:space="preserve"> role as Connecticut’s largest Hispanic-Serving Institution.</w:t>
      </w:r>
    </w:p>
    <w:p w14:paraId="4C9BBDE0" w14:textId="77777777" w:rsidR="00CD1CF6" w:rsidRPr="00CD1CF6" w:rsidRDefault="00CD1CF6" w:rsidP="00CD1CF6">
      <w:pPr>
        <w:pStyle w:val="NormalWeb"/>
        <w:rPr>
          <w:sz w:val="22"/>
          <w:szCs w:val="22"/>
        </w:rPr>
      </w:pPr>
      <w:r w:rsidRPr="00CD1CF6">
        <w:rPr>
          <w:sz w:val="22"/>
          <w:szCs w:val="22"/>
        </w:rPr>
        <w:t xml:space="preserve">Several market-facing themes could help define </w:t>
      </w:r>
      <w:proofErr w:type="spellStart"/>
      <w:r w:rsidRPr="00CD1CF6">
        <w:rPr>
          <w:sz w:val="22"/>
          <w:szCs w:val="22"/>
        </w:rPr>
        <w:t>WestConn</w:t>
      </w:r>
      <w:proofErr w:type="spellEnd"/>
      <w:r w:rsidRPr="00CD1CF6">
        <w:rPr>
          <w:sz w:val="22"/>
          <w:szCs w:val="22"/>
        </w:rPr>
        <w:t xml:space="preserve"> more clearly. First, </w:t>
      </w:r>
      <w:proofErr w:type="spellStart"/>
      <w:r w:rsidRPr="00CD1CF6">
        <w:rPr>
          <w:sz w:val="22"/>
          <w:szCs w:val="22"/>
        </w:rPr>
        <w:t>WestConn</w:t>
      </w:r>
      <w:proofErr w:type="spellEnd"/>
      <w:r w:rsidRPr="00CD1CF6">
        <w:rPr>
          <w:sz w:val="22"/>
          <w:szCs w:val="22"/>
        </w:rPr>
        <w:t xml:space="preserve"> can position itself as an opportunity engine for first-generation, commuter, transfer, adult, and Hispanic/Latino students preparing for meaningful careers. Second, the university can emphasize its location as a public-value gateway between Connecticut, New York, and New Jersey. Third, </w:t>
      </w:r>
      <w:proofErr w:type="spellStart"/>
      <w:r w:rsidRPr="00CD1CF6">
        <w:rPr>
          <w:sz w:val="22"/>
          <w:szCs w:val="22"/>
        </w:rPr>
        <w:t>WestConn</w:t>
      </w:r>
      <w:proofErr w:type="spellEnd"/>
      <w:r w:rsidRPr="00CD1CF6">
        <w:rPr>
          <w:sz w:val="22"/>
          <w:szCs w:val="22"/>
        </w:rPr>
        <w:t xml:space="preserve"> can elevate applied learning as a university-wide strength, including clinical placements, internships, undergraduate research, public humanities, community projects, student media, cybersecurity, business consulting, education pipelines, and creative practice. Fourth, </w:t>
      </w:r>
      <w:proofErr w:type="spellStart"/>
      <w:r w:rsidRPr="00CD1CF6">
        <w:rPr>
          <w:sz w:val="22"/>
          <w:szCs w:val="22"/>
        </w:rPr>
        <w:t>WestConn</w:t>
      </w:r>
      <w:proofErr w:type="spellEnd"/>
      <w:r w:rsidRPr="00CD1CF6">
        <w:rPr>
          <w:sz w:val="22"/>
          <w:szCs w:val="22"/>
        </w:rPr>
        <w:t xml:space="preserve"> can build clearer distinction around health, wellness, education, and community-care fields, connecting Nursing, HPX, Education, Social Work, Psychology, Counselor Education, ABA, public health, and Spanish/medical translation. Fifth, </w:t>
      </w:r>
      <w:proofErr w:type="spellStart"/>
      <w:r w:rsidRPr="00CD1CF6">
        <w:rPr>
          <w:sz w:val="22"/>
          <w:szCs w:val="22"/>
        </w:rPr>
        <w:t>WestConn</w:t>
      </w:r>
      <w:proofErr w:type="spellEnd"/>
      <w:r w:rsidRPr="00CD1CF6">
        <w:rPr>
          <w:sz w:val="22"/>
          <w:szCs w:val="22"/>
        </w:rPr>
        <w:t xml:space="preserve"> can tell a more compelling story about business, cybersecurity, AI, media, writing, and the arts as fields where technical skill, creativity, ethics, and human judgment meet.</w:t>
      </w:r>
    </w:p>
    <w:p w14:paraId="374267C4" w14:textId="2BDA4032" w:rsidR="00CD1CF6" w:rsidRPr="00CD1CF6" w:rsidRDefault="00CD1CF6" w:rsidP="00CD1CF6">
      <w:pPr>
        <w:pStyle w:val="NormalWeb"/>
        <w:rPr>
          <w:sz w:val="22"/>
          <w:szCs w:val="22"/>
        </w:rPr>
      </w:pPr>
      <w:r w:rsidRPr="00CD1CF6">
        <w:rPr>
          <w:sz w:val="22"/>
          <w:szCs w:val="22"/>
        </w:rPr>
        <w:t xml:space="preserve">For external branding, the strongest message may be that </w:t>
      </w:r>
      <w:proofErr w:type="spellStart"/>
      <w:r w:rsidRPr="00CD1CF6">
        <w:rPr>
          <w:sz w:val="22"/>
          <w:szCs w:val="22"/>
        </w:rPr>
        <w:t>WestConn</w:t>
      </w:r>
      <w:proofErr w:type="spellEnd"/>
      <w:r w:rsidRPr="00CD1CF6">
        <w:rPr>
          <w:sz w:val="22"/>
          <w:szCs w:val="22"/>
        </w:rPr>
        <w:t xml:space="preserve"> prepares students to learn by doing, lead with purpose, and serve the region’s future workforce and communities. This </w:t>
      </w:r>
      <w:r>
        <w:rPr>
          <w:sz w:val="22"/>
          <w:szCs w:val="22"/>
        </w:rPr>
        <w:t>should</w:t>
      </w:r>
      <w:r w:rsidRPr="00CD1CF6">
        <w:rPr>
          <w:sz w:val="22"/>
          <w:szCs w:val="22"/>
        </w:rPr>
        <w:t xml:space="preserve"> be framed carefully: </w:t>
      </w:r>
      <w:proofErr w:type="spellStart"/>
      <w:r w:rsidRPr="00CD1CF6">
        <w:rPr>
          <w:sz w:val="22"/>
          <w:szCs w:val="22"/>
        </w:rPr>
        <w:t>WestConn</w:t>
      </w:r>
      <w:proofErr w:type="spellEnd"/>
      <w:r w:rsidRPr="00CD1CF6">
        <w:rPr>
          <w:sz w:val="22"/>
          <w:szCs w:val="22"/>
        </w:rPr>
        <w:t xml:space="preserve"> does not need to claim every program is unique, but it can credibly claim that the combination of public affordability, regional location, HSI identity, applied learning, small-university </w:t>
      </w:r>
      <w:r w:rsidRPr="00CD1CF6">
        <w:rPr>
          <w:sz w:val="22"/>
          <w:szCs w:val="22"/>
        </w:rPr>
        <w:lastRenderedPageBreak/>
        <w:t>relationships, and broad professional/liberal arts pathways creates a distinctive position in Connecticut and the surrounding region.</w:t>
      </w:r>
    </w:p>
    <w:p w14:paraId="7AAD4E71"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468A876C">
                <wp:extent cx="5943600" cy="13970"/>
                <wp:effectExtent l="0" t="0" r="0" b="0"/>
                <wp:docPr id="1169141648"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368FC6" id="Horizontal Line 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65A75104" w14:textId="77777777" w:rsidR="001C4894" w:rsidRPr="00CD1CF6" w:rsidRDefault="00000000">
      <w:pPr>
        <w:pStyle w:val="Heading2"/>
        <w:rPr>
          <w:rFonts w:ascii="Times New Roman" w:hAnsi="Times New Roman" w:cs="Times New Roman"/>
          <w:b/>
          <w:bCs/>
          <w:sz w:val="22"/>
          <w:szCs w:val="22"/>
        </w:rPr>
      </w:pPr>
      <w:bookmarkStart w:id="13" w:name="ii.-action-items-across-departments"/>
      <w:bookmarkEnd w:id="1"/>
      <w:bookmarkEnd w:id="12"/>
      <w:r w:rsidRPr="00CD1CF6">
        <w:rPr>
          <w:rFonts w:ascii="Times New Roman" w:hAnsi="Times New Roman" w:cs="Times New Roman"/>
          <w:b/>
          <w:bCs/>
          <w:sz w:val="22"/>
          <w:szCs w:val="22"/>
        </w:rPr>
        <w:t>II. Action Items Across Departments</w:t>
      </w:r>
    </w:p>
    <w:p w14:paraId="5EDBEBFB" w14:textId="77777777" w:rsidR="001C4894" w:rsidRPr="00CD1CF6" w:rsidRDefault="00000000">
      <w:pPr>
        <w:pStyle w:val="Heading3"/>
        <w:rPr>
          <w:rFonts w:ascii="Times New Roman" w:hAnsi="Times New Roman" w:cs="Times New Roman"/>
          <w:sz w:val="22"/>
          <w:szCs w:val="22"/>
        </w:rPr>
      </w:pPr>
      <w:bookmarkStart w:id="14" w:name="a.-staffing-workload-and-accreditation"/>
      <w:r w:rsidRPr="00CD1CF6">
        <w:rPr>
          <w:rFonts w:ascii="Times New Roman" w:hAnsi="Times New Roman" w:cs="Times New Roman"/>
          <w:sz w:val="22"/>
          <w:szCs w:val="22"/>
        </w:rPr>
        <w:t>A. Staffing, workload, and accreditation</w:t>
      </w:r>
    </w:p>
    <w:p w14:paraId="35F8DABE" w14:textId="77777777" w:rsidR="001C4894" w:rsidRPr="00CD1CF6" w:rsidRDefault="00000000">
      <w:pPr>
        <w:pStyle w:val="Compact"/>
        <w:numPr>
          <w:ilvl w:val="0"/>
          <w:numId w:val="2"/>
        </w:numPr>
        <w:rPr>
          <w:rFonts w:ascii="Times New Roman" w:hAnsi="Times New Roman" w:cs="Times New Roman"/>
          <w:sz w:val="22"/>
          <w:szCs w:val="22"/>
        </w:rPr>
      </w:pPr>
      <w:r w:rsidRPr="00CD1CF6">
        <w:rPr>
          <w:rFonts w:ascii="Times New Roman" w:hAnsi="Times New Roman" w:cs="Times New Roman"/>
          <w:sz w:val="22"/>
          <w:szCs w:val="22"/>
        </w:rPr>
        <w:t>Build department-level five-year staffing plans that include enrollment, advising load, accreditation requirements, retirements, research expectations, required course sequences, and program risk.</w:t>
      </w:r>
    </w:p>
    <w:p w14:paraId="26EC8DB5" w14:textId="77777777" w:rsidR="001C4894" w:rsidRPr="00CD1CF6" w:rsidRDefault="00000000">
      <w:pPr>
        <w:pStyle w:val="Compact"/>
        <w:numPr>
          <w:ilvl w:val="0"/>
          <w:numId w:val="2"/>
        </w:numPr>
        <w:rPr>
          <w:rFonts w:ascii="Times New Roman" w:hAnsi="Times New Roman" w:cs="Times New Roman"/>
          <w:sz w:val="22"/>
          <w:szCs w:val="22"/>
        </w:rPr>
      </w:pPr>
      <w:r w:rsidRPr="00CD1CF6">
        <w:rPr>
          <w:rFonts w:ascii="Times New Roman" w:hAnsi="Times New Roman" w:cs="Times New Roman"/>
          <w:sz w:val="22"/>
          <w:szCs w:val="22"/>
        </w:rPr>
        <w:t>Identify departments where staffing shortages create immediate accreditation or student-progression risks.</w:t>
      </w:r>
    </w:p>
    <w:p w14:paraId="5C0514B2" w14:textId="77777777" w:rsidR="001C4894" w:rsidRPr="00CD1CF6" w:rsidRDefault="00000000">
      <w:pPr>
        <w:pStyle w:val="Compact"/>
        <w:numPr>
          <w:ilvl w:val="0"/>
          <w:numId w:val="2"/>
        </w:numPr>
        <w:rPr>
          <w:rFonts w:ascii="Times New Roman" w:hAnsi="Times New Roman" w:cs="Times New Roman"/>
          <w:sz w:val="22"/>
          <w:szCs w:val="22"/>
        </w:rPr>
      </w:pPr>
      <w:r w:rsidRPr="00CD1CF6">
        <w:rPr>
          <w:rFonts w:ascii="Times New Roman" w:hAnsi="Times New Roman" w:cs="Times New Roman"/>
          <w:sz w:val="22"/>
          <w:szCs w:val="22"/>
        </w:rPr>
        <w:t>Develop a transparent process for prioritizing faculty lines, lecturer/visiting options, and high-need adjunct coverage.</w:t>
      </w:r>
    </w:p>
    <w:p w14:paraId="49F7D67E" w14:textId="77777777" w:rsidR="001C4894" w:rsidRPr="00CD1CF6" w:rsidRDefault="00000000">
      <w:pPr>
        <w:pStyle w:val="Compact"/>
        <w:numPr>
          <w:ilvl w:val="0"/>
          <w:numId w:val="2"/>
        </w:numPr>
        <w:rPr>
          <w:rFonts w:ascii="Times New Roman" w:hAnsi="Times New Roman" w:cs="Times New Roman"/>
          <w:sz w:val="22"/>
          <w:szCs w:val="22"/>
        </w:rPr>
      </w:pPr>
      <w:r w:rsidRPr="00CD1CF6">
        <w:rPr>
          <w:rFonts w:ascii="Times New Roman" w:hAnsi="Times New Roman" w:cs="Times New Roman"/>
          <w:sz w:val="22"/>
          <w:szCs w:val="22"/>
        </w:rPr>
        <w:t>Review chair release time, program coordinator compensation, and administrative workload expectations.</w:t>
      </w:r>
    </w:p>
    <w:p w14:paraId="43EC73D8" w14:textId="77777777" w:rsidR="001C4894" w:rsidRPr="00CD1CF6" w:rsidRDefault="00000000">
      <w:pPr>
        <w:pStyle w:val="Compact"/>
        <w:numPr>
          <w:ilvl w:val="0"/>
          <w:numId w:val="2"/>
        </w:numPr>
        <w:rPr>
          <w:rFonts w:ascii="Times New Roman" w:hAnsi="Times New Roman" w:cs="Times New Roman"/>
          <w:sz w:val="22"/>
          <w:szCs w:val="22"/>
        </w:rPr>
      </w:pPr>
      <w:r w:rsidRPr="00CD1CF6">
        <w:rPr>
          <w:rFonts w:ascii="Times New Roman" w:hAnsi="Times New Roman" w:cs="Times New Roman"/>
          <w:sz w:val="22"/>
          <w:szCs w:val="22"/>
        </w:rPr>
        <w:t>Revisit teaching-load expectations in areas where accreditation, research productivity, graduate programming, and advising demands are especially high.</w:t>
      </w:r>
    </w:p>
    <w:p w14:paraId="6124F7AA" w14:textId="77777777" w:rsidR="001C4894" w:rsidRPr="00CD1CF6" w:rsidRDefault="00000000">
      <w:pPr>
        <w:pStyle w:val="Heading3"/>
        <w:rPr>
          <w:rFonts w:ascii="Times New Roman" w:hAnsi="Times New Roman" w:cs="Times New Roman"/>
          <w:sz w:val="22"/>
          <w:szCs w:val="22"/>
        </w:rPr>
      </w:pPr>
      <w:bookmarkStart w:id="15" w:name="b.-scheduling-and-course-access"/>
      <w:bookmarkEnd w:id="14"/>
      <w:r w:rsidRPr="00CD1CF6">
        <w:rPr>
          <w:rFonts w:ascii="Times New Roman" w:hAnsi="Times New Roman" w:cs="Times New Roman"/>
          <w:sz w:val="22"/>
          <w:szCs w:val="22"/>
        </w:rPr>
        <w:t>B. Scheduling and course access</w:t>
      </w:r>
    </w:p>
    <w:p w14:paraId="623E188F" w14:textId="77777777" w:rsidR="001C4894" w:rsidRPr="00CD1CF6" w:rsidRDefault="00000000">
      <w:pPr>
        <w:pStyle w:val="Compact"/>
        <w:numPr>
          <w:ilvl w:val="0"/>
          <w:numId w:val="3"/>
        </w:numPr>
        <w:rPr>
          <w:rFonts w:ascii="Times New Roman" w:hAnsi="Times New Roman" w:cs="Times New Roman"/>
          <w:sz w:val="22"/>
          <w:szCs w:val="22"/>
        </w:rPr>
      </w:pPr>
      <w:r w:rsidRPr="00CD1CF6">
        <w:rPr>
          <w:rFonts w:ascii="Times New Roman" w:hAnsi="Times New Roman" w:cs="Times New Roman"/>
          <w:sz w:val="22"/>
          <w:szCs w:val="22"/>
        </w:rPr>
        <w:t>Create a schedule-grid triage group with faculty representation.</w:t>
      </w:r>
    </w:p>
    <w:p w14:paraId="0341240F" w14:textId="77777777" w:rsidR="001C4894" w:rsidRPr="00CD1CF6" w:rsidRDefault="00000000">
      <w:pPr>
        <w:pStyle w:val="Compact"/>
        <w:numPr>
          <w:ilvl w:val="0"/>
          <w:numId w:val="3"/>
        </w:numPr>
        <w:rPr>
          <w:rFonts w:ascii="Times New Roman" w:hAnsi="Times New Roman" w:cs="Times New Roman"/>
          <w:sz w:val="22"/>
          <w:szCs w:val="22"/>
        </w:rPr>
      </w:pPr>
      <w:r w:rsidRPr="00CD1CF6">
        <w:rPr>
          <w:rFonts w:ascii="Times New Roman" w:hAnsi="Times New Roman" w:cs="Times New Roman"/>
          <w:sz w:val="22"/>
          <w:szCs w:val="22"/>
        </w:rPr>
        <w:t>Develop a fixed-versus-flexible scheduling guide that identifies where exceptions are academically necessary.</w:t>
      </w:r>
    </w:p>
    <w:p w14:paraId="7510FB75" w14:textId="77777777" w:rsidR="001C4894" w:rsidRPr="00CD1CF6" w:rsidRDefault="00000000">
      <w:pPr>
        <w:pStyle w:val="Compact"/>
        <w:numPr>
          <w:ilvl w:val="0"/>
          <w:numId w:val="3"/>
        </w:numPr>
        <w:rPr>
          <w:rFonts w:ascii="Times New Roman" w:hAnsi="Times New Roman" w:cs="Times New Roman"/>
          <w:sz w:val="22"/>
          <w:szCs w:val="22"/>
        </w:rPr>
      </w:pPr>
      <w:r w:rsidRPr="00CD1CF6">
        <w:rPr>
          <w:rFonts w:ascii="Times New Roman" w:hAnsi="Times New Roman" w:cs="Times New Roman"/>
          <w:sz w:val="22"/>
          <w:szCs w:val="22"/>
        </w:rPr>
        <w:t>Build a bottleneck-course protection list, including seat-buffer expectations for courses that affect persistence, graduation timing, certification, licensure, or accreditation.</w:t>
      </w:r>
    </w:p>
    <w:p w14:paraId="278BB78F" w14:textId="77777777" w:rsidR="001C4894" w:rsidRPr="00CD1CF6" w:rsidRDefault="00000000">
      <w:pPr>
        <w:pStyle w:val="Compact"/>
        <w:numPr>
          <w:ilvl w:val="0"/>
          <w:numId w:val="3"/>
        </w:numPr>
        <w:rPr>
          <w:rFonts w:ascii="Times New Roman" w:hAnsi="Times New Roman" w:cs="Times New Roman"/>
          <w:sz w:val="22"/>
          <w:szCs w:val="22"/>
        </w:rPr>
      </w:pPr>
      <w:r w:rsidRPr="00CD1CF6">
        <w:rPr>
          <w:rFonts w:ascii="Times New Roman" w:hAnsi="Times New Roman" w:cs="Times New Roman"/>
          <w:sz w:val="22"/>
          <w:szCs w:val="22"/>
        </w:rPr>
        <w:t>Improve communication around late section additions, cancellations, room assignments, release time, and sabbatical impacts.</w:t>
      </w:r>
    </w:p>
    <w:p w14:paraId="360DC3B0" w14:textId="77777777" w:rsidR="001C4894" w:rsidRPr="00CD1CF6" w:rsidRDefault="00000000">
      <w:pPr>
        <w:pStyle w:val="Compact"/>
        <w:numPr>
          <w:ilvl w:val="0"/>
          <w:numId w:val="3"/>
        </w:numPr>
        <w:rPr>
          <w:rFonts w:ascii="Times New Roman" w:hAnsi="Times New Roman" w:cs="Times New Roman"/>
          <w:sz w:val="22"/>
          <w:szCs w:val="22"/>
        </w:rPr>
      </w:pPr>
      <w:r w:rsidRPr="00CD1CF6">
        <w:rPr>
          <w:rFonts w:ascii="Times New Roman" w:hAnsi="Times New Roman" w:cs="Times New Roman"/>
          <w:sz w:val="22"/>
          <w:szCs w:val="22"/>
        </w:rPr>
        <w:t>Review Friday, evening, summer, lab, clinical, performance, and commuter scheduling needs.</w:t>
      </w:r>
    </w:p>
    <w:p w14:paraId="49190F81" w14:textId="77777777" w:rsidR="001C4894" w:rsidRPr="00CD1CF6" w:rsidRDefault="00000000">
      <w:pPr>
        <w:pStyle w:val="Heading3"/>
        <w:rPr>
          <w:rFonts w:ascii="Times New Roman" w:hAnsi="Times New Roman" w:cs="Times New Roman"/>
          <w:sz w:val="22"/>
          <w:szCs w:val="22"/>
        </w:rPr>
      </w:pPr>
      <w:bookmarkStart w:id="16" w:name="c.-student-success-and-retention"/>
      <w:bookmarkEnd w:id="15"/>
      <w:r w:rsidRPr="00CD1CF6">
        <w:rPr>
          <w:rFonts w:ascii="Times New Roman" w:hAnsi="Times New Roman" w:cs="Times New Roman"/>
          <w:sz w:val="22"/>
          <w:szCs w:val="22"/>
        </w:rPr>
        <w:t>C. Student success and retention</w:t>
      </w:r>
    </w:p>
    <w:p w14:paraId="61749629" w14:textId="77777777" w:rsidR="001C4894" w:rsidRPr="00CD1CF6" w:rsidRDefault="00000000">
      <w:pPr>
        <w:pStyle w:val="Compact"/>
        <w:numPr>
          <w:ilvl w:val="0"/>
          <w:numId w:val="4"/>
        </w:numPr>
        <w:rPr>
          <w:rFonts w:ascii="Times New Roman" w:hAnsi="Times New Roman" w:cs="Times New Roman"/>
          <w:sz w:val="22"/>
          <w:szCs w:val="22"/>
        </w:rPr>
      </w:pPr>
      <w:r w:rsidRPr="00CD1CF6">
        <w:rPr>
          <w:rFonts w:ascii="Times New Roman" w:hAnsi="Times New Roman" w:cs="Times New Roman"/>
          <w:sz w:val="22"/>
          <w:szCs w:val="22"/>
        </w:rPr>
        <w:t>Use midterm grades, Blackboard analytics, course-level DFW data, and advising patterns to build early intervention playbooks.</w:t>
      </w:r>
    </w:p>
    <w:p w14:paraId="50B19BFA" w14:textId="77777777" w:rsidR="001C4894" w:rsidRPr="00CD1CF6" w:rsidRDefault="00000000">
      <w:pPr>
        <w:pStyle w:val="Compact"/>
        <w:numPr>
          <w:ilvl w:val="0"/>
          <w:numId w:val="4"/>
        </w:numPr>
        <w:rPr>
          <w:rFonts w:ascii="Times New Roman" w:hAnsi="Times New Roman" w:cs="Times New Roman"/>
          <w:sz w:val="22"/>
          <w:szCs w:val="22"/>
        </w:rPr>
      </w:pPr>
      <w:r w:rsidRPr="00CD1CF6">
        <w:rPr>
          <w:rFonts w:ascii="Times New Roman" w:hAnsi="Times New Roman" w:cs="Times New Roman"/>
          <w:sz w:val="22"/>
          <w:szCs w:val="22"/>
        </w:rPr>
        <w:t>Identify high-risk progression points by department, especially in required sequences and advanced seminars.</w:t>
      </w:r>
    </w:p>
    <w:p w14:paraId="48B9B40A" w14:textId="77777777" w:rsidR="001C4894" w:rsidRPr="00CD1CF6" w:rsidRDefault="00000000">
      <w:pPr>
        <w:pStyle w:val="Compact"/>
        <w:numPr>
          <w:ilvl w:val="0"/>
          <w:numId w:val="4"/>
        </w:numPr>
        <w:rPr>
          <w:rFonts w:ascii="Times New Roman" w:hAnsi="Times New Roman" w:cs="Times New Roman"/>
          <w:sz w:val="22"/>
          <w:szCs w:val="22"/>
        </w:rPr>
      </w:pPr>
      <w:r w:rsidRPr="00CD1CF6">
        <w:rPr>
          <w:rFonts w:ascii="Times New Roman" w:hAnsi="Times New Roman" w:cs="Times New Roman"/>
          <w:sz w:val="22"/>
          <w:szCs w:val="22"/>
        </w:rPr>
        <w:t>Support models such as HPX 177, chemistry clinic, group exam reviews, embedded tutoring, Writer’s Studio, and first-year clusters.</w:t>
      </w:r>
    </w:p>
    <w:p w14:paraId="173CC4E4" w14:textId="77777777" w:rsidR="001C4894" w:rsidRPr="00CD1CF6" w:rsidRDefault="00000000">
      <w:pPr>
        <w:pStyle w:val="Compact"/>
        <w:numPr>
          <w:ilvl w:val="0"/>
          <w:numId w:val="4"/>
        </w:numPr>
        <w:rPr>
          <w:rFonts w:ascii="Times New Roman" w:hAnsi="Times New Roman" w:cs="Times New Roman"/>
          <w:sz w:val="22"/>
          <w:szCs w:val="22"/>
        </w:rPr>
      </w:pPr>
      <w:r w:rsidRPr="00CD1CF6">
        <w:rPr>
          <w:rFonts w:ascii="Times New Roman" w:hAnsi="Times New Roman" w:cs="Times New Roman"/>
          <w:sz w:val="22"/>
          <w:szCs w:val="22"/>
        </w:rPr>
        <w:t>Create clearer pathway maps showing how students can combine majors, minors, certificates, credentials, internships, and applied experiences.</w:t>
      </w:r>
    </w:p>
    <w:p w14:paraId="115A2FD4" w14:textId="77777777" w:rsidR="001C4894" w:rsidRPr="00CD1CF6" w:rsidRDefault="00000000">
      <w:pPr>
        <w:pStyle w:val="Compact"/>
        <w:numPr>
          <w:ilvl w:val="0"/>
          <w:numId w:val="4"/>
        </w:numPr>
        <w:rPr>
          <w:rFonts w:ascii="Times New Roman" w:hAnsi="Times New Roman" w:cs="Times New Roman"/>
          <w:sz w:val="22"/>
          <w:szCs w:val="22"/>
        </w:rPr>
      </w:pPr>
      <w:r w:rsidRPr="00CD1CF6">
        <w:rPr>
          <w:rFonts w:ascii="Times New Roman" w:hAnsi="Times New Roman" w:cs="Times New Roman"/>
          <w:sz w:val="22"/>
          <w:szCs w:val="22"/>
        </w:rPr>
        <w:t>Evaluate programs not only by declared majors but also by students served, Gen Ed contribution, minors, interdisciplinary advising, civic engagement, and workforce/community impact.</w:t>
      </w:r>
    </w:p>
    <w:p w14:paraId="4BE9990E" w14:textId="77777777" w:rsidR="001C4894" w:rsidRPr="00CD1CF6" w:rsidRDefault="00000000">
      <w:pPr>
        <w:pStyle w:val="Heading3"/>
        <w:rPr>
          <w:rFonts w:ascii="Times New Roman" w:hAnsi="Times New Roman" w:cs="Times New Roman"/>
          <w:sz w:val="22"/>
          <w:szCs w:val="22"/>
        </w:rPr>
      </w:pPr>
      <w:bookmarkStart w:id="17" w:name="d.-applied-learning-and-partnerships"/>
      <w:bookmarkEnd w:id="16"/>
      <w:r w:rsidRPr="00CD1CF6">
        <w:rPr>
          <w:rFonts w:ascii="Times New Roman" w:hAnsi="Times New Roman" w:cs="Times New Roman"/>
          <w:sz w:val="22"/>
          <w:szCs w:val="22"/>
        </w:rPr>
        <w:t>D. Applied learning and partnerships</w:t>
      </w:r>
    </w:p>
    <w:p w14:paraId="5BA17B09" w14:textId="77777777" w:rsidR="001C4894" w:rsidRPr="00CD1CF6" w:rsidRDefault="00000000">
      <w:pPr>
        <w:pStyle w:val="Compact"/>
        <w:numPr>
          <w:ilvl w:val="0"/>
          <w:numId w:val="5"/>
        </w:numPr>
        <w:rPr>
          <w:rFonts w:ascii="Times New Roman" w:hAnsi="Times New Roman" w:cs="Times New Roman"/>
          <w:sz w:val="22"/>
          <w:szCs w:val="22"/>
        </w:rPr>
      </w:pPr>
      <w:r w:rsidRPr="00CD1CF6">
        <w:rPr>
          <w:rFonts w:ascii="Times New Roman" w:hAnsi="Times New Roman" w:cs="Times New Roman"/>
          <w:sz w:val="22"/>
          <w:szCs w:val="22"/>
        </w:rPr>
        <w:t>Use the Hawkes Center and related gift resources to elevate proven applied-learning models before inventing new initiatives.</w:t>
      </w:r>
    </w:p>
    <w:p w14:paraId="5CF9F703" w14:textId="77777777" w:rsidR="001C4894" w:rsidRPr="00CD1CF6" w:rsidRDefault="00000000">
      <w:pPr>
        <w:pStyle w:val="Compact"/>
        <w:numPr>
          <w:ilvl w:val="0"/>
          <w:numId w:val="5"/>
        </w:numPr>
        <w:rPr>
          <w:rFonts w:ascii="Times New Roman" w:hAnsi="Times New Roman" w:cs="Times New Roman"/>
          <w:sz w:val="22"/>
          <w:szCs w:val="22"/>
        </w:rPr>
      </w:pPr>
      <w:r w:rsidRPr="00CD1CF6">
        <w:rPr>
          <w:rFonts w:ascii="Times New Roman" w:hAnsi="Times New Roman" w:cs="Times New Roman"/>
          <w:sz w:val="22"/>
          <w:szCs w:val="22"/>
        </w:rPr>
        <w:t>Create support structures for internships, clinical placements, student teaching, practicum funding, unpaid fieldwork, and employer engagement.</w:t>
      </w:r>
    </w:p>
    <w:p w14:paraId="7C8619C2" w14:textId="77777777" w:rsidR="001C4894" w:rsidRPr="00CD1CF6" w:rsidRDefault="00000000">
      <w:pPr>
        <w:pStyle w:val="Compact"/>
        <w:numPr>
          <w:ilvl w:val="0"/>
          <w:numId w:val="5"/>
        </w:numPr>
        <w:rPr>
          <w:rFonts w:ascii="Times New Roman" w:hAnsi="Times New Roman" w:cs="Times New Roman"/>
          <w:sz w:val="22"/>
          <w:szCs w:val="22"/>
        </w:rPr>
      </w:pPr>
      <w:r w:rsidRPr="00CD1CF6">
        <w:rPr>
          <w:rFonts w:ascii="Times New Roman" w:hAnsi="Times New Roman" w:cs="Times New Roman"/>
          <w:sz w:val="22"/>
          <w:szCs w:val="22"/>
        </w:rPr>
        <w:lastRenderedPageBreak/>
        <w:t>Strengthen partnerships with hospitals, school districts, police/state agencies, nonprofit organizations, Danbury partners, employers, and industry groups.</w:t>
      </w:r>
    </w:p>
    <w:p w14:paraId="3F97285B" w14:textId="77777777" w:rsidR="001C4894" w:rsidRPr="00CD1CF6" w:rsidRDefault="00000000">
      <w:pPr>
        <w:pStyle w:val="Compact"/>
        <w:numPr>
          <w:ilvl w:val="0"/>
          <w:numId w:val="5"/>
        </w:numPr>
        <w:rPr>
          <w:rFonts w:ascii="Times New Roman" w:hAnsi="Times New Roman" w:cs="Times New Roman"/>
          <w:sz w:val="22"/>
          <w:szCs w:val="22"/>
        </w:rPr>
      </w:pPr>
      <w:r w:rsidRPr="00CD1CF6">
        <w:rPr>
          <w:rFonts w:ascii="Times New Roman" w:hAnsi="Times New Roman" w:cs="Times New Roman"/>
          <w:sz w:val="22"/>
          <w:szCs w:val="22"/>
        </w:rPr>
        <w:t>Develop a shared inventory of existing applied-learning models across departments.</w:t>
      </w:r>
    </w:p>
    <w:p w14:paraId="24F3EEB9" w14:textId="77777777" w:rsidR="001C4894" w:rsidRPr="00CD1CF6" w:rsidRDefault="00000000">
      <w:pPr>
        <w:pStyle w:val="Compact"/>
        <w:numPr>
          <w:ilvl w:val="0"/>
          <w:numId w:val="5"/>
        </w:numPr>
        <w:rPr>
          <w:rFonts w:ascii="Times New Roman" w:hAnsi="Times New Roman" w:cs="Times New Roman"/>
          <w:sz w:val="22"/>
          <w:szCs w:val="22"/>
        </w:rPr>
      </w:pPr>
      <w:r w:rsidRPr="00CD1CF6">
        <w:rPr>
          <w:rFonts w:ascii="Times New Roman" w:hAnsi="Times New Roman" w:cs="Times New Roman"/>
          <w:sz w:val="22"/>
          <w:szCs w:val="22"/>
        </w:rPr>
        <w:t>Explore targeted partnerships in public health, sports media, cybersecurity, personal finance, education pipelines, public humanities, social work, and Spanish/health translation.</w:t>
      </w:r>
    </w:p>
    <w:p w14:paraId="3D19E382" w14:textId="77777777" w:rsidR="001C4894" w:rsidRPr="00CD1CF6" w:rsidRDefault="00000000">
      <w:pPr>
        <w:pStyle w:val="Heading3"/>
        <w:rPr>
          <w:rFonts w:ascii="Times New Roman" w:hAnsi="Times New Roman" w:cs="Times New Roman"/>
          <w:sz w:val="22"/>
          <w:szCs w:val="22"/>
        </w:rPr>
      </w:pPr>
      <w:bookmarkStart w:id="18" w:name="e.-ai-curriculum-and-academic-integrity"/>
      <w:bookmarkEnd w:id="17"/>
      <w:r w:rsidRPr="00CD1CF6">
        <w:rPr>
          <w:rFonts w:ascii="Times New Roman" w:hAnsi="Times New Roman" w:cs="Times New Roman"/>
          <w:sz w:val="22"/>
          <w:szCs w:val="22"/>
        </w:rPr>
        <w:t>E. AI, curriculum, and academic integrity</w:t>
      </w:r>
    </w:p>
    <w:p w14:paraId="2539C3D3" w14:textId="77777777" w:rsidR="001C4894" w:rsidRPr="00CD1CF6" w:rsidRDefault="00000000">
      <w:pPr>
        <w:pStyle w:val="Compact"/>
        <w:numPr>
          <w:ilvl w:val="0"/>
          <w:numId w:val="6"/>
        </w:numPr>
        <w:rPr>
          <w:rFonts w:ascii="Times New Roman" w:hAnsi="Times New Roman" w:cs="Times New Roman"/>
          <w:sz w:val="22"/>
          <w:szCs w:val="22"/>
        </w:rPr>
      </w:pPr>
      <w:r w:rsidRPr="00CD1CF6">
        <w:rPr>
          <w:rFonts w:ascii="Times New Roman" w:hAnsi="Times New Roman" w:cs="Times New Roman"/>
          <w:sz w:val="22"/>
          <w:szCs w:val="22"/>
        </w:rPr>
        <w:t>Create a faculty-choice AI guidance document that allows disciplinary variation.</w:t>
      </w:r>
    </w:p>
    <w:p w14:paraId="341A4813" w14:textId="77777777" w:rsidR="001C4894" w:rsidRPr="00CD1CF6" w:rsidRDefault="00000000">
      <w:pPr>
        <w:pStyle w:val="Compact"/>
        <w:numPr>
          <w:ilvl w:val="0"/>
          <w:numId w:val="6"/>
        </w:numPr>
        <w:rPr>
          <w:rFonts w:ascii="Times New Roman" w:hAnsi="Times New Roman" w:cs="Times New Roman"/>
          <w:sz w:val="22"/>
          <w:szCs w:val="22"/>
        </w:rPr>
      </w:pPr>
      <w:r w:rsidRPr="00CD1CF6">
        <w:rPr>
          <w:rFonts w:ascii="Times New Roman" w:hAnsi="Times New Roman" w:cs="Times New Roman"/>
          <w:sz w:val="22"/>
          <w:szCs w:val="22"/>
        </w:rPr>
        <w:t>Support departments in embedding AI literacy where appropriate while preserving human judgment, creativity, process, and disciplinary standards.</w:t>
      </w:r>
    </w:p>
    <w:p w14:paraId="6F4BD33F" w14:textId="77777777" w:rsidR="001C4894" w:rsidRPr="00CD1CF6" w:rsidRDefault="00000000">
      <w:pPr>
        <w:pStyle w:val="Compact"/>
        <w:numPr>
          <w:ilvl w:val="0"/>
          <w:numId w:val="6"/>
        </w:numPr>
        <w:rPr>
          <w:rFonts w:ascii="Times New Roman" w:hAnsi="Times New Roman" w:cs="Times New Roman"/>
          <w:sz w:val="22"/>
          <w:szCs w:val="22"/>
        </w:rPr>
      </w:pPr>
      <w:r w:rsidRPr="00CD1CF6">
        <w:rPr>
          <w:rFonts w:ascii="Times New Roman" w:hAnsi="Times New Roman" w:cs="Times New Roman"/>
          <w:sz w:val="22"/>
          <w:szCs w:val="22"/>
        </w:rPr>
        <w:t>Clarify expectations for AI use, enforcement, assignment design, and academic integrity.</w:t>
      </w:r>
    </w:p>
    <w:p w14:paraId="4AF409A1" w14:textId="77777777" w:rsidR="001C4894" w:rsidRPr="00CD1CF6" w:rsidRDefault="00000000">
      <w:pPr>
        <w:pStyle w:val="Compact"/>
        <w:numPr>
          <w:ilvl w:val="0"/>
          <w:numId w:val="6"/>
        </w:numPr>
        <w:rPr>
          <w:rFonts w:ascii="Times New Roman" w:hAnsi="Times New Roman" w:cs="Times New Roman"/>
          <w:sz w:val="22"/>
          <w:szCs w:val="22"/>
        </w:rPr>
      </w:pPr>
      <w:r w:rsidRPr="00CD1CF6">
        <w:rPr>
          <w:rFonts w:ascii="Times New Roman" w:hAnsi="Times New Roman" w:cs="Times New Roman"/>
          <w:sz w:val="22"/>
          <w:szCs w:val="22"/>
        </w:rPr>
        <w:t>Explore AI-related faculty development, infrastructure, and possible cluster-hire opportunities.</w:t>
      </w:r>
    </w:p>
    <w:p w14:paraId="0F2234FE" w14:textId="77777777" w:rsidR="001C4894" w:rsidRPr="00CD1CF6" w:rsidRDefault="00000000">
      <w:pPr>
        <w:pStyle w:val="Heading3"/>
        <w:rPr>
          <w:rFonts w:ascii="Times New Roman" w:hAnsi="Times New Roman" w:cs="Times New Roman"/>
          <w:sz w:val="22"/>
          <w:szCs w:val="22"/>
        </w:rPr>
      </w:pPr>
      <w:bookmarkStart w:id="19" w:name="f.-facilities-technology-and-equipment"/>
      <w:bookmarkEnd w:id="18"/>
      <w:r w:rsidRPr="00CD1CF6">
        <w:rPr>
          <w:rFonts w:ascii="Times New Roman" w:hAnsi="Times New Roman" w:cs="Times New Roman"/>
          <w:sz w:val="22"/>
          <w:szCs w:val="22"/>
        </w:rPr>
        <w:t>F. Facilities, technology, and equipment</w:t>
      </w:r>
    </w:p>
    <w:p w14:paraId="2E579D09" w14:textId="77777777" w:rsidR="001C4894" w:rsidRPr="00CD1CF6" w:rsidRDefault="00000000">
      <w:pPr>
        <w:pStyle w:val="Compact"/>
        <w:numPr>
          <w:ilvl w:val="0"/>
          <w:numId w:val="7"/>
        </w:numPr>
        <w:rPr>
          <w:rFonts w:ascii="Times New Roman" w:hAnsi="Times New Roman" w:cs="Times New Roman"/>
          <w:sz w:val="22"/>
          <w:szCs w:val="22"/>
        </w:rPr>
      </w:pPr>
      <w:r w:rsidRPr="00CD1CF6">
        <w:rPr>
          <w:rFonts w:ascii="Times New Roman" w:hAnsi="Times New Roman" w:cs="Times New Roman"/>
          <w:sz w:val="22"/>
          <w:szCs w:val="22"/>
        </w:rPr>
        <w:t>Prioritize facilities fixes connected directly to learning, safety, accreditation, recruitment, and student experience.</w:t>
      </w:r>
    </w:p>
    <w:p w14:paraId="723034EA" w14:textId="77777777" w:rsidR="001C4894" w:rsidRPr="00CD1CF6" w:rsidRDefault="00000000">
      <w:pPr>
        <w:pStyle w:val="Compact"/>
        <w:numPr>
          <w:ilvl w:val="0"/>
          <w:numId w:val="7"/>
        </w:numPr>
        <w:rPr>
          <w:rFonts w:ascii="Times New Roman" w:hAnsi="Times New Roman" w:cs="Times New Roman"/>
          <w:sz w:val="22"/>
          <w:szCs w:val="22"/>
        </w:rPr>
      </w:pPr>
      <w:r w:rsidRPr="00CD1CF6">
        <w:rPr>
          <w:rFonts w:ascii="Times New Roman" w:hAnsi="Times New Roman" w:cs="Times New Roman"/>
          <w:sz w:val="22"/>
          <w:szCs w:val="22"/>
        </w:rPr>
        <w:t>Build an academic equipment/instrumentation plan for labs, music, nursing, HPX, MIS/cybersecurity, psychology, and other specialized programs.</w:t>
      </w:r>
    </w:p>
    <w:p w14:paraId="3E6ADC42" w14:textId="77777777" w:rsidR="001C4894" w:rsidRPr="00CD1CF6" w:rsidRDefault="00000000">
      <w:pPr>
        <w:pStyle w:val="Compact"/>
        <w:numPr>
          <w:ilvl w:val="0"/>
          <w:numId w:val="7"/>
        </w:numPr>
        <w:rPr>
          <w:rFonts w:ascii="Times New Roman" w:hAnsi="Times New Roman" w:cs="Times New Roman"/>
          <w:sz w:val="22"/>
          <w:szCs w:val="22"/>
        </w:rPr>
      </w:pPr>
      <w:r w:rsidRPr="00CD1CF6">
        <w:rPr>
          <w:rFonts w:ascii="Times New Roman" w:hAnsi="Times New Roman" w:cs="Times New Roman"/>
          <w:sz w:val="22"/>
          <w:szCs w:val="22"/>
        </w:rPr>
        <w:t>Address Wi-Fi, cellular coverage, HVAC, computer lab capacity, classroom conditions, and deferred maintenance where they affect academic delivery.</w:t>
      </w:r>
    </w:p>
    <w:p w14:paraId="2490B55B" w14:textId="77777777" w:rsidR="001C4894" w:rsidRPr="00CD1CF6" w:rsidRDefault="00000000">
      <w:pPr>
        <w:pStyle w:val="Compact"/>
        <w:numPr>
          <w:ilvl w:val="0"/>
          <w:numId w:val="7"/>
        </w:numPr>
        <w:rPr>
          <w:rFonts w:ascii="Times New Roman" w:hAnsi="Times New Roman" w:cs="Times New Roman"/>
          <w:sz w:val="22"/>
          <w:szCs w:val="22"/>
        </w:rPr>
      </w:pPr>
      <w:r w:rsidRPr="00CD1CF6">
        <w:rPr>
          <w:rFonts w:ascii="Times New Roman" w:hAnsi="Times New Roman" w:cs="Times New Roman"/>
          <w:sz w:val="22"/>
          <w:szCs w:val="22"/>
        </w:rPr>
        <w:t>Create a more transparent pathway for departments to raise equipment, space, and technology needs.</w:t>
      </w:r>
    </w:p>
    <w:p w14:paraId="5E8A34AE" w14:textId="77777777" w:rsidR="001C4894" w:rsidRPr="00CD1CF6" w:rsidRDefault="00000000">
      <w:pPr>
        <w:pStyle w:val="Heading3"/>
        <w:rPr>
          <w:rFonts w:ascii="Times New Roman" w:hAnsi="Times New Roman" w:cs="Times New Roman"/>
          <w:sz w:val="22"/>
          <w:szCs w:val="22"/>
        </w:rPr>
      </w:pPr>
      <w:bookmarkStart w:id="20" w:name="g.-communication-governance-and-trust"/>
      <w:bookmarkEnd w:id="19"/>
      <w:r w:rsidRPr="00CD1CF6">
        <w:rPr>
          <w:rFonts w:ascii="Times New Roman" w:hAnsi="Times New Roman" w:cs="Times New Roman"/>
          <w:sz w:val="22"/>
          <w:szCs w:val="22"/>
        </w:rPr>
        <w:t>G. Communication, governance, and trust</w:t>
      </w:r>
    </w:p>
    <w:p w14:paraId="7713E221" w14:textId="77777777" w:rsidR="001C4894" w:rsidRPr="00CD1CF6" w:rsidRDefault="00000000">
      <w:pPr>
        <w:pStyle w:val="Compact"/>
        <w:numPr>
          <w:ilvl w:val="0"/>
          <w:numId w:val="8"/>
        </w:numPr>
        <w:rPr>
          <w:rFonts w:ascii="Times New Roman" w:hAnsi="Times New Roman" w:cs="Times New Roman"/>
          <w:sz w:val="22"/>
          <w:szCs w:val="22"/>
        </w:rPr>
      </w:pPr>
      <w:r w:rsidRPr="00CD1CF6">
        <w:rPr>
          <w:rFonts w:ascii="Times New Roman" w:hAnsi="Times New Roman" w:cs="Times New Roman"/>
          <w:sz w:val="22"/>
          <w:szCs w:val="22"/>
        </w:rPr>
        <w:t>Establish a “shared source of truth” for academic restructuring, administrative changes, follow-up ownership, and decision timelines.</w:t>
      </w:r>
    </w:p>
    <w:p w14:paraId="50D713E8" w14:textId="77777777" w:rsidR="001C4894" w:rsidRPr="00CD1CF6" w:rsidRDefault="00000000">
      <w:pPr>
        <w:pStyle w:val="Compact"/>
        <w:numPr>
          <w:ilvl w:val="0"/>
          <w:numId w:val="8"/>
        </w:numPr>
        <w:rPr>
          <w:rFonts w:ascii="Times New Roman" w:hAnsi="Times New Roman" w:cs="Times New Roman"/>
          <w:sz w:val="22"/>
          <w:szCs w:val="22"/>
        </w:rPr>
      </w:pPr>
      <w:r w:rsidRPr="00CD1CF6">
        <w:rPr>
          <w:rFonts w:ascii="Times New Roman" w:hAnsi="Times New Roman" w:cs="Times New Roman"/>
          <w:sz w:val="22"/>
          <w:szCs w:val="22"/>
        </w:rPr>
        <w:t>Create a developmental dean feedback loop that provides substantive feedback and follow-through.</w:t>
      </w:r>
    </w:p>
    <w:p w14:paraId="66239826" w14:textId="77777777" w:rsidR="001C4894" w:rsidRPr="00CD1CF6" w:rsidRDefault="00000000">
      <w:pPr>
        <w:pStyle w:val="Compact"/>
        <w:numPr>
          <w:ilvl w:val="0"/>
          <w:numId w:val="8"/>
        </w:numPr>
        <w:rPr>
          <w:rFonts w:ascii="Times New Roman" w:hAnsi="Times New Roman" w:cs="Times New Roman"/>
          <w:sz w:val="22"/>
          <w:szCs w:val="22"/>
        </w:rPr>
      </w:pPr>
      <w:r w:rsidRPr="00CD1CF6">
        <w:rPr>
          <w:rFonts w:ascii="Times New Roman" w:hAnsi="Times New Roman" w:cs="Times New Roman"/>
          <w:sz w:val="22"/>
          <w:szCs w:val="22"/>
        </w:rPr>
        <w:t>Protect academic events from avoidable conflicts with major institutional events.</w:t>
      </w:r>
    </w:p>
    <w:p w14:paraId="7E90E715" w14:textId="77777777" w:rsidR="001C4894" w:rsidRPr="00CD1CF6" w:rsidRDefault="00000000">
      <w:pPr>
        <w:pStyle w:val="Compact"/>
        <w:numPr>
          <w:ilvl w:val="0"/>
          <w:numId w:val="8"/>
        </w:numPr>
        <w:rPr>
          <w:rFonts w:ascii="Times New Roman" w:hAnsi="Times New Roman" w:cs="Times New Roman"/>
          <w:sz w:val="22"/>
          <w:szCs w:val="22"/>
        </w:rPr>
      </w:pPr>
      <w:r w:rsidRPr="00CD1CF6">
        <w:rPr>
          <w:rFonts w:ascii="Times New Roman" w:hAnsi="Times New Roman" w:cs="Times New Roman"/>
          <w:sz w:val="22"/>
          <w:szCs w:val="22"/>
        </w:rPr>
        <w:t>Improve communication on building closures, travel reimbursement, sabbaticals, classroom changes, and release-time decisions.</w:t>
      </w:r>
    </w:p>
    <w:p w14:paraId="17FE0572" w14:textId="77777777" w:rsidR="001C4894" w:rsidRPr="00CD1CF6" w:rsidRDefault="00000000">
      <w:pPr>
        <w:pStyle w:val="Compact"/>
        <w:numPr>
          <w:ilvl w:val="0"/>
          <w:numId w:val="8"/>
        </w:numPr>
        <w:rPr>
          <w:rFonts w:ascii="Times New Roman" w:hAnsi="Times New Roman" w:cs="Times New Roman"/>
          <w:sz w:val="22"/>
          <w:szCs w:val="22"/>
        </w:rPr>
      </w:pPr>
      <w:r w:rsidRPr="00CD1CF6">
        <w:rPr>
          <w:rFonts w:ascii="Times New Roman" w:hAnsi="Times New Roman" w:cs="Times New Roman"/>
          <w:sz w:val="22"/>
          <w:szCs w:val="22"/>
        </w:rPr>
        <w:t>Frame academic change around mission, student success, disciplinary strength, and shared governance.</w:t>
      </w:r>
    </w:p>
    <w:p w14:paraId="0723A0C9"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67ACAE29">
                <wp:extent cx="5943600" cy="13970"/>
                <wp:effectExtent l="0" t="0" r="0" b="0"/>
                <wp:docPr id="465712179"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F2C2D0" id="Horizontal Line 2"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7CDC0599" w14:textId="77777777" w:rsidR="001C4894" w:rsidRPr="00CD1CF6" w:rsidRDefault="00000000">
      <w:pPr>
        <w:pStyle w:val="Heading2"/>
        <w:rPr>
          <w:rFonts w:ascii="Times New Roman" w:hAnsi="Times New Roman" w:cs="Times New Roman"/>
          <w:b/>
          <w:bCs/>
          <w:sz w:val="22"/>
          <w:szCs w:val="22"/>
        </w:rPr>
      </w:pPr>
      <w:bookmarkStart w:id="21" w:name="iii.-department-meeting-notes-by-date"/>
      <w:bookmarkEnd w:id="13"/>
      <w:bookmarkEnd w:id="20"/>
      <w:r w:rsidRPr="00CD1CF6">
        <w:rPr>
          <w:rFonts w:ascii="Times New Roman" w:hAnsi="Times New Roman" w:cs="Times New Roman"/>
          <w:b/>
          <w:bCs/>
          <w:sz w:val="22"/>
          <w:szCs w:val="22"/>
        </w:rPr>
        <w:t>III. Department Meeting Notes by Date</w:t>
      </w:r>
    </w:p>
    <w:p w14:paraId="1FCFC2D5" w14:textId="77777777" w:rsidR="001C4894" w:rsidRPr="00CD1CF6" w:rsidRDefault="00000000">
      <w:pPr>
        <w:pStyle w:val="Heading2"/>
        <w:rPr>
          <w:rFonts w:ascii="Times New Roman" w:hAnsi="Times New Roman" w:cs="Times New Roman"/>
          <w:b/>
          <w:bCs/>
          <w:i/>
          <w:iCs/>
          <w:sz w:val="22"/>
          <w:szCs w:val="22"/>
        </w:rPr>
      </w:pPr>
      <w:bookmarkStart w:id="22" w:name="Xb5ab21ebdfef254297074995d8db128a9a17cf3"/>
      <w:bookmarkEnd w:id="21"/>
      <w:r w:rsidRPr="00CD1CF6">
        <w:rPr>
          <w:rFonts w:ascii="Times New Roman" w:hAnsi="Times New Roman" w:cs="Times New Roman"/>
          <w:b/>
          <w:bCs/>
          <w:i/>
          <w:iCs/>
          <w:sz w:val="22"/>
          <w:szCs w:val="22"/>
        </w:rPr>
        <w:t>February 4 – History, Philosophy &amp; World Perspectives</w:t>
      </w:r>
    </w:p>
    <w:p w14:paraId="00722FC9" w14:textId="77777777" w:rsidR="001C4894" w:rsidRPr="00CD1CF6" w:rsidRDefault="00000000">
      <w:pPr>
        <w:pStyle w:val="Heading3"/>
        <w:rPr>
          <w:rFonts w:ascii="Times New Roman" w:hAnsi="Times New Roman" w:cs="Times New Roman"/>
          <w:sz w:val="22"/>
          <w:szCs w:val="22"/>
        </w:rPr>
      </w:pPr>
      <w:bookmarkStart w:id="23" w:name="summary-notes"/>
      <w:r w:rsidRPr="00CD1CF6">
        <w:rPr>
          <w:rFonts w:ascii="Times New Roman" w:hAnsi="Times New Roman" w:cs="Times New Roman"/>
          <w:sz w:val="22"/>
          <w:szCs w:val="22"/>
        </w:rPr>
        <w:t>Summary notes</w:t>
      </w:r>
    </w:p>
    <w:p w14:paraId="379FF3A8"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t>The department highlighted archives teaching, Reacting to the Past, public humanities, graduate and career placement, student conferences, student journals, and travel courses.</w:t>
      </w:r>
    </w:p>
    <w:p w14:paraId="0E53525F"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t>Faculty raised concerns about shrinking course offerings and faculty lines, especially in Philosophy.</w:t>
      </w:r>
    </w:p>
    <w:p w14:paraId="2D8BB964"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t>Gaps were noted in areas such as Africa and Middle East expertise.</w:t>
      </w:r>
    </w:p>
    <w:p w14:paraId="6453F19D"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t>Faculty described morale concerns tied to feeling unheard or receiving limited substantive feedback.</w:t>
      </w:r>
    </w:p>
    <w:p w14:paraId="03690E66"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lastRenderedPageBreak/>
        <w:t>The department sees opportunities in applied history, applied philosophy, public-facing humanities, and celebrating humanities scholarship.</w:t>
      </w:r>
    </w:p>
    <w:p w14:paraId="705A03EB" w14:textId="77777777" w:rsidR="001C4894" w:rsidRPr="00CD1CF6" w:rsidRDefault="00000000">
      <w:pPr>
        <w:pStyle w:val="Compact"/>
        <w:numPr>
          <w:ilvl w:val="0"/>
          <w:numId w:val="9"/>
        </w:numPr>
        <w:rPr>
          <w:rFonts w:ascii="Times New Roman" w:hAnsi="Times New Roman" w:cs="Times New Roman"/>
          <w:sz w:val="22"/>
          <w:szCs w:val="22"/>
        </w:rPr>
      </w:pPr>
      <w:r w:rsidRPr="00CD1CF6">
        <w:rPr>
          <w:rFonts w:ascii="Times New Roman" w:hAnsi="Times New Roman" w:cs="Times New Roman"/>
          <w:sz w:val="22"/>
          <w:szCs w:val="22"/>
        </w:rPr>
        <w:t>Faculty also raised concerns about contraction in English and World Languages as part of the broader humanities ecosystem.</w:t>
      </w:r>
    </w:p>
    <w:p w14:paraId="4855364C" w14:textId="77777777" w:rsidR="001C4894" w:rsidRPr="00CD1CF6" w:rsidRDefault="00000000">
      <w:pPr>
        <w:pStyle w:val="Heading3"/>
        <w:rPr>
          <w:rFonts w:ascii="Times New Roman" w:hAnsi="Times New Roman" w:cs="Times New Roman"/>
          <w:sz w:val="22"/>
          <w:szCs w:val="22"/>
        </w:rPr>
      </w:pPr>
      <w:bookmarkStart w:id="24" w:name="unique-points"/>
      <w:bookmarkEnd w:id="23"/>
      <w:r w:rsidRPr="00CD1CF6">
        <w:rPr>
          <w:rFonts w:ascii="Times New Roman" w:hAnsi="Times New Roman" w:cs="Times New Roman"/>
          <w:sz w:val="22"/>
          <w:szCs w:val="22"/>
        </w:rPr>
        <w:t>Unique points</w:t>
      </w:r>
    </w:p>
    <w:p w14:paraId="0810D90E" w14:textId="77777777" w:rsidR="001C4894" w:rsidRPr="00CD1CF6" w:rsidRDefault="00000000">
      <w:pPr>
        <w:pStyle w:val="Compact"/>
        <w:numPr>
          <w:ilvl w:val="0"/>
          <w:numId w:val="10"/>
        </w:numPr>
        <w:rPr>
          <w:rFonts w:ascii="Times New Roman" w:hAnsi="Times New Roman" w:cs="Times New Roman"/>
          <w:sz w:val="22"/>
          <w:szCs w:val="22"/>
        </w:rPr>
      </w:pPr>
      <w:r w:rsidRPr="00CD1CF6">
        <w:rPr>
          <w:rFonts w:ascii="Times New Roman" w:hAnsi="Times New Roman" w:cs="Times New Roman"/>
          <w:sz w:val="22"/>
          <w:szCs w:val="22"/>
        </w:rPr>
        <w:t xml:space="preserve">Philosophy’s lack of a major and reduced course availability </w:t>
      </w:r>
      <w:proofErr w:type="gramStart"/>
      <w:r w:rsidRPr="00CD1CF6">
        <w:rPr>
          <w:rFonts w:ascii="Times New Roman" w:hAnsi="Times New Roman" w:cs="Times New Roman"/>
          <w:sz w:val="22"/>
          <w:szCs w:val="22"/>
        </w:rPr>
        <w:t>were</w:t>
      </w:r>
      <w:proofErr w:type="gramEnd"/>
      <w:r w:rsidRPr="00CD1CF6">
        <w:rPr>
          <w:rFonts w:ascii="Times New Roman" w:hAnsi="Times New Roman" w:cs="Times New Roman"/>
          <w:sz w:val="22"/>
          <w:szCs w:val="22"/>
        </w:rPr>
        <w:t xml:space="preserve"> framed as identity and retention issues, not just scheduling issues.</w:t>
      </w:r>
    </w:p>
    <w:p w14:paraId="0963A097" w14:textId="77777777" w:rsidR="001C4894" w:rsidRPr="00CD1CF6" w:rsidRDefault="00000000">
      <w:pPr>
        <w:pStyle w:val="Compact"/>
        <w:numPr>
          <w:ilvl w:val="0"/>
          <w:numId w:val="10"/>
        </w:numPr>
        <w:rPr>
          <w:rFonts w:ascii="Times New Roman" w:hAnsi="Times New Roman" w:cs="Times New Roman"/>
          <w:sz w:val="22"/>
          <w:szCs w:val="22"/>
        </w:rPr>
      </w:pPr>
      <w:r w:rsidRPr="00CD1CF6">
        <w:rPr>
          <w:rFonts w:ascii="Times New Roman" w:hAnsi="Times New Roman" w:cs="Times New Roman"/>
          <w:sz w:val="22"/>
          <w:szCs w:val="22"/>
        </w:rPr>
        <w:t>Public humanities, archival work, and travel courses were tied to how Western tells its story.</w:t>
      </w:r>
    </w:p>
    <w:p w14:paraId="4E1484AA" w14:textId="77777777" w:rsidR="001C4894" w:rsidRPr="00CD1CF6" w:rsidRDefault="00000000">
      <w:pPr>
        <w:pStyle w:val="Compact"/>
        <w:numPr>
          <w:ilvl w:val="0"/>
          <w:numId w:val="10"/>
        </w:numPr>
        <w:rPr>
          <w:rFonts w:ascii="Times New Roman" w:hAnsi="Times New Roman" w:cs="Times New Roman"/>
          <w:sz w:val="22"/>
          <w:szCs w:val="22"/>
        </w:rPr>
      </w:pPr>
      <w:r w:rsidRPr="00CD1CF6">
        <w:rPr>
          <w:rFonts w:ascii="Times New Roman" w:hAnsi="Times New Roman" w:cs="Times New Roman"/>
          <w:sz w:val="22"/>
          <w:szCs w:val="22"/>
        </w:rPr>
        <w:t>Faculty were open to interdisciplinary hiring but wary of partnerships where Humanities receives only a token role.</w:t>
      </w:r>
    </w:p>
    <w:p w14:paraId="0432565D" w14:textId="77777777" w:rsidR="001C4894" w:rsidRPr="00CD1CF6" w:rsidRDefault="00000000">
      <w:pPr>
        <w:pStyle w:val="Compact"/>
        <w:numPr>
          <w:ilvl w:val="0"/>
          <w:numId w:val="10"/>
        </w:numPr>
        <w:rPr>
          <w:rFonts w:ascii="Times New Roman" w:hAnsi="Times New Roman" w:cs="Times New Roman"/>
          <w:sz w:val="22"/>
          <w:szCs w:val="22"/>
        </w:rPr>
      </w:pPr>
      <w:r w:rsidRPr="00CD1CF6">
        <w:rPr>
          <w:rFonts w:ascii="Times New Roman" w:hAnsi="Times New Roman" w:cs="Times New Roman"/>
          <w:sz w:val="22"/>
          <w:szCs w:val="22"/>
        </w:rPr>
        <w:t>A student history conference being displaced by inauguration planning was raised as an example of academic events being subordinated to administrative priorities.</w:t>
      </w:r>
    </w:p>
    <w:p w14:paraId="1A27D0C8" w14:textId="77777777" w:rsidR="001C4894" w:rsidRPr="00CD1CF6" w:rsidRDefault="00000000">
      <w:pPr>
        <w:pStyle w:val="Heading3"/>
        <w:rPr>
          <w:rFonts w:ascii="Times New Roman" w:hAnsi="Times New Roman" w:cs="Times New Roman"/>
          <w:sz w:val="22"/>
          <w:szCs w:val="22"/>
        </w:rPr>
      </w:pPr>
      <w:bookmarkStart w:id="25" w:name="follow-up-exploration-items"/>
      <w:bookmarkEnd w:id="24"/>
      <w:r w:rsidRPr="00CD1CF6">
        <w:rPr>
          <w:rFonts w:ascii="Times New Roman" w:hAnsi="Times New Roman" w:cs="Times New Roman"/>
          <w:sz w:val="22"/>
          <w:szCs w:val="22"/>
        </w:rPr>
        <w:t>Follow-up / exploration items</w:t>
      </w:r>
    </w:p>
    <w:p w14:paraId="04813578"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Review schedule-grid issues, especially M/W/F and limited W/F patterns.</w:t>
      </w:r>
    </w:p>
    <w:p w14:paraId="6BECE188"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Provide more substantive dean feedback and developmental evaluation.</w:t>
      </w:r>
    </w:p>
    <w:p w14:paraId="79950D4C"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Use midterm grades and reading-skills data more intentionally for early alert and retention.</w:t>
      </w:r>
    </w:p>
    <w:p w14:paraId="662C1637"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Reduce administrative bureaucracy that blocks academic work.</w:t>
      </w:r>
    </w:p>
    <w:p w14:paraId="445D34B1"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Improve communication on building closures, sabbaticals, and travel reimbursement.</w:t>
      </w:r>
    </w:p>
    <w:p w14:paraId="46BB35AE"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Protect academic events from conflicts with major institutional events.</w:t>
      </w:r>
    </w:p>
    <w:p w14:paraId="170723B6" w14:textId="77777777" w:rsidR="001C4894" w:rsidRPr="00CD1CF6" w:rsidRDefault="00000000">
      <w:pPr>
        <w:pStyle w:val="Compact"/>
        <w:numPr>
          <w:ilvl w:val="0"/>
          <w:numId w:val="11"/>
        </w:numPr>
        <w:rPr>
          <w:rFonts w:ascii="Times New Roman" w:hAnsi="Times New Roman" w:cs="Times New Roman"/>
          <w:sz w:val="22"/>
          <w:szCs w:val="22"/>
        </w:rPr>
      </w:pPr>
      <w:r w:rsidRPr="00CD1CF6">
        <w:rPr>
          <w:rFonts w:ascii="Times New Roman" w:hAnsi="Times New Roman" w:cs="Times New Roman"/>
          <w:sz w:val="22"/>
          <w:szCs w:val="22"/>
        </w:rPr>
        <w:t xml:space="preserve">Follow up on </w:t>
      </w:r>
      <w:proofErr w:type="spellStart"/>
      <w:r w:rsidRPr="00CD1CF6">
        <w:rPr>
          <w:rFonts w:ascii="Times New Roman" w:hAnsi="Times New Roman" w:cs="Times New Roman"/>
          <w:sz w:val="22"/>
          <w:szCs w:val="22"/>
        </w:rPr>
        <w:t>Macricostas</w:t>
      </w:r>
      <w:proofErr w:type="spellEnd"/>
      <w:r w:rsidRPr="00CD1CF6">
        <w:rPr>
          <w:rFonts w:ascii="Times New Roman" w:hAnsi="Times New Roman" w:cs="Times New Roman"/>
          <w:sz w:val="22"/>
          <w:szCs w:val="22"/>
        </w:rPr>
        <w:t>-related endowments, visiting faculty, travel support, and lecture programming.</w:t>
      </w:r>
    </w:p>
    <w:p w14:paraId="07F1CC3F"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2C5C6724">
                <wp:extent cx="5943600" cy="13970"/>
                <wp:effectExtent l="0" t="0" r="0" b="0"/>
                <wp:docPr id="965373993" name="Horizontal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B94207" id="Horizontal Line 3"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6235392B" w14:textId="77777777" w:rsidR="001C4894" w:rsidRPr="00CD1CF6" w:rsidRDefault="00000000">
      <w:pPr>
        <w:pStyle w:val="Heading2"/>
        <w:rPr>
          <w:rFonts w:ascii="Times New Roman" w:hAnsi="Times New Roman" w:cs="Times New Roman"/>
          <w:b/>
          <w:bCs/>
          <w:i/>
          <w:iCs/>
          <w:sz w:val="22"/>
          <w:szCs w:val="22"/>
        </w:rPr>
      </w:pPr>
      <w:bookmarkStart w:id="26" w:name="february-4-music"/>
      <w:bookmarkEnd w:id="22"/>
      <w:bookmarkEnd w:id="25"/>
      <w:r w:rsidRPr="00CD1CF6">
        <w:rPr>
          <w:rFonts w:ascii="Times New Roman" w:hAnsi="Times New Roman" w:cs="Times New Roman"/>
          <w:b/>
          <w:bCs/>
          <w:i/>
          <w:iCs/>
          <w:sz w:val="22"/>
          <w:szCs w:val="22"/>
        </w:rPr>
        <w:t>February 4 – Music</w:t>
      </w:r>
    </w:p>
    <w:p w14:paraId="2EDF0DE0" w14:textId="77777777" w:rsidR="001C4894" w:rsidRPr="00CD1CF6" w:rsidRDefault="00000000">
      <w:pPr>
        <w:pStyle w:val="Heading3"/>
        <w:rPr>
          <w:rFonts w:ascii="Times New Roman" w:hAnsi="Times New Roman" w:cs="Times New Roman"/>
          <w:sz w:val="22"/>
          <w:szCs w:val="22"/>
        </w:rPr>
      </w:pPr>
      <w:bookmarkStart w:id="27" w:name="summary-notes-1"/>
      <w:r w:rsidRPr="00CD1CF6">
        <w:rPr>
          <w:rFonts w:ascii="Times New Roman" w:hAnsi="Times New Roman" w:cs="Times New Roman"/>
          <w:sz w:val="22"/>
          <w:szCs w:val="22"/>
        </w:rPr>
        <w:t>Summary notes</w:t>
      </w:r>
    </w:p>
    <w:p w14:paraId="3E240964" w14:textId="77777777" w:rsidR="001C4894" w:rsidRPr="00CD1CF6" w:rsidRDefault="00000000">
      <w:pPr>
        <w:pStyle w:val="Compact"/>
        <w:numPr>
          <w:ilvl w:val="0"/>
          <w:numId w:val="12"/>
        </w:numPr>
        <w:rPr>
          <w:rFonts w:ascii="Times New Roman" w:hAnsi="Times New Roman" w:cs="Times New Roman"/>
          <w:sz w:val="22"/>
          <w:szCs w:val="22"/>
        </w:rPr>
      </w:pPr>
      <w:r w:rsidRPr="00CD1CF6">
        <w:rPr>
          <w:rFonts w:ascii="Times New Roman" w:hAnsi="Times New Roman" w:cs="Times New Roman"/>
          <w:sz w:val="22"/>
          <w:szCs w:val="22"/>
        </w:rPr>
        <w:t>The department highlighted expanded offerings, commercial instruments alongside jazz/classical, recruiting festivals, performances, and curriculum modernization.</w:t>
      </w:r>
    </w:p>
    <w:p w14:paraId="078911F4" w14:textId="77777777" w:rsidR="001C4894" w:rsidRPr="00CD1CF6" w:rsidRDefault="00000000">
      <w:pPr>
        <w:pStyle w:val="Compact"/>
        <w:numPr>
          <w:ilvl w:val="0"/>
          <w:numId w:val="12"/>
        </w:numPr>
        <w:rPr>
          <w:rFonts w:ascii="Times New Roman" w:hAnsi="Times New Roman" w:cs="Times New Roman"/>
          <w:sz w:val="22"/>
          <w:szCs w:val="22"/>
        </w:rPr>
      </w:pPr>
      <w:r w:rsidRPr="00CD1CF6">
        <w:rPr>
          <w:rFonts w:ascii="Times New Roman" w:hAnsi="Times New Roman" w:cs="Times New Roman"/>
          <w:sz w:val="22"/>
          <w:szCs w:val="22"/>
        </w:rPr>
        <w:t>Facilities were a central concern, including commercial rehearsal space, percussion space, setup and teardown burden, hearing safety, Wi-Fi, guest Wi-Fi, HVAC, and uncertainty around WS Classroom Building demolition.</w:t>
      </w:r>
    </w:p>
    <w:p w14:paraId="30828234" w14:textId="77777777" w:rsidR="001C4894" w:rsidRPr="00CD1CF6" w:rsidRDefault="00000000">
      <w:pPr>
        <w:pStyle w:val="Compact"/>
        <w:numPr>
          <w:ilvl w:val="0"/>
          <w:numId w:val="12"/>
        </w:numPr>
        <w:rPr>
          <w:rFonts w:ascii="Times New Roman" w:hAnsi="Times New Roman" w:cs="Times New Roman"/>
          <w:sz w:val="22"/>
          <w:szCs w:val="22"/>
        </w:rPr>
      </w:pPr>
      <w:r w:rsidRPr="00CD1CF6">
        <w:rPr>
          <w:rFonts w:ascii="Times New Roman" w:hAnsi="Times New Roman" w:cs="Times New Roman"/>
          <w:sz w:val="22"/>
          <w:szCs w:val="22"/>
        </w:rPr>
        <w:t>Music is playing a major role in inauguration planning.</w:t>
      </w:r>
    </w:p>
    <w:p w14:paraId="19C9C016" w14:textId="77777777" w:rsidR="001C4894" w:rsidRPr="00CD1CF6" w:rsidRDefault="00000000">
      <w:pPr>
        <w:pStyle w:val="Heading3"/>
        <w:rPr>
          <w:rFonts w:ascii="Times New Roman" w:hAnsi="Times New Roman" w:cs="Times New Roman"/>
          <w:sz w:val="22"/>
          <w:szCs w:val="22"/>
        </w:rPr>
      </w:pPr>
      <w:bookmarkStart w:id="28" w:name="unique-points-1"/>
      <w:bookmarkEnd w:id="27"/>
      <w:r w:rsidRPr="00CD1CF6">
        <w:rPr>
          <w:rFonts w:ascii="Times New Roman" w:hAnsi="Times New Roman" w:cs="Times New Roman"/>
          <w:sz w:val="22"/>
          <w:szCs w:val="22"/>
        </w:rPr>
        <w:t>Unique points</w:t>
      </w:r>
    </w:p>
    <w:p w14:paraId="6BDAD27F" w14:textId="77777777" w:rsidR="001C4894" w:rsidRPr="00CD1CF6" w:rsidRDefault="00000000">
      <w:pPr>
        <w:pStyle w:val="Compact"/>
        <w:numPr>
          <w:ilvl w:val="0"/>
          <w:numId w:val="13"/>
        </w:numPr>
        <w:rPr>
          <w:rFonts w:ascii="Times New Roman" w:hAnsi="Times New Roman" w:cs="Times New Roman"/>
          <w:sz w:val="22"/>
          <w:szCs w:val="22"/>
        </w:rPr>
      </w:pPr>
      <w:r w:rsidRPr="00CD1CF6">
        <w:rPr>
          <w:rFonts w:ascii="Times New Roman" w:hAnsi="Times New Roman" w:cs="Times New Roman"/>
          <w:sz w:val="22"/>
          <w:szCs w:val="22"/>
        </w:rPr>
        <w:t>Hearing safety and the lack of adequate commercial/percussion rehearsal space stood out as academic and safety concerns.</w:t>
      </w:r>
    </w:p>
    <w:p w14:paraId="44CA4F6B" w14:textId="77777777" w:rsidR="001C4894" w:rsidRPr="00CD1CF6" w:rsidRDefault="00000000">
      <w:pPr>
        <w:pStyle w:val="Compact"/>
        <w:numPr>
          <w:ilvl w:val="0"/>
          <w:numId w:val="13"/>
        </w:numPr>
        <w:rPr>
          <w:rFonts w:ascii="Times New Roman" w:hAnsi="Times New Roman" w:cs="Times New Roman"/>
          <w:sz w:val="22"/>
          <w:szCs w:val="22"/>
        </w:rPr>
      </w:pPr>
      <w:r w:rsidRPr="00CD1CF6">
        <w:rPr>
          <w:rFonts w:ascii="Times New Roman" w:hAnsi="Times New Roman" w:cs="Times New Roman"/>
          <w:sz w:val="22"/>
          <w:szCs w:val="22"/>
        </w:rPr>
        <w:t>Inauguration and major events were seen as opportunities to showcase Music.</w:t>
      </w:r>
    </w:p>
    <w:p w14:paraId="20558A53" w14:textId="77777777" w:rsidR="001C4894" w:rsidRPr="00CD1CF6" w:rsidRDefault="00000000">
      <w:pPr>
        <w:pStyle w:val="Compact"/>
        <w:numPr>
          <w:ilvl w:val="0"/>
          <w:numId w:val="13"/>
        </w:numPr>
        <w:rPr>
          <w:rFonts w:ascii="Times New Roman" w:hAnsi="Times New Roman" w:cs="Times New Roman"/>
          <w:sz w:val="22"/>
          <w:szCs w:val="22"/>
        </w:rPr>
      </w:pPr>
      <w:r w:rsidRPr="00CD1CF6">
        <w:rPr>
          <w:rFonts w:ascii="Times New Roman" w:hAnsi="Times New Roman" w:cs="Times New Roman"/>
          <w:sz w:val="22"/>
          <w:szCs w:val="22"/>
        </w:rPr>
        <w:t>Recruitment is highly event-driven: festivals, auditions, showcases, and professional-development days are essential parts of the student pipeline.</w:t>
      </w:r>
    </w:p>
    <w:p w14:paraId="0CA84C73" w14:textId="77777777" w:rsidR="001C4894" w:rsidRPr="00CD1CF6" w:rsidRDefault="00000000">
      <w:pPr>
        <w:pStyle w:val="Heading3"/>
        <w:rPr>
          <w:rFonts w:ascii="Times New Roman" w:hAnsi="Times New Roman" w:cs="Times New Roman"/>
          <w:sz w:val="22"/>
          <w:szCs w:val="22"/>
        </w:rPr>
      </w:pPr>
      <w:bookmarkStart w:id="29" w:name="follow-up-exploration-items-1"/>
      <w:bookmarkEnd w:id="28"/>
      <w:r w:rsidRPr="00CD1CF6">
        <w:rPr>
          <w:rFonts w:ascii="Times New Roman" w:hAnsi="Times New Roman" w:cs="Times New Roman"/>
          <w:sz w:val="22"/>
          <w:szCs w:val="22"/>
        </w:rPr>
        <w:t>Follow-up / exploration items</w:t>
      </w:r>
    </w:p>
    <w:p w14:paraId="2F899765" w14:textId="77777777" w:rsidR="001C4894" w:rsidRPr="00CD1CF6" w:rsidRDefault="00000000">
      <w:pPr>
        <w:pStyle w:val="Compact"/>
        <w:numPr>
          <w:ilvl w:val="0"/>
          <w:numId w:val="14"/>
        </w:numPr>
        <w:rPr>
          <w:rFonts w:ascii="Times New Roman" w:hAnsi="Times New Roman" w:cs="Times New Roman"/>
          <w:sz w:val="22"/>
          <w:szCs w:val="22"/>
        </w:rPr>
      </w:pPr>
      <w:r w:rsidRPr="00CD1CF6">
        <w:rPr>
          <w:rFonts w:ascii="Times New Roman" w:hAnsi="Times New Roman" w:cs="Times New Roman"/>
          <w:sz w:val="22"/>
          <w:szCs w:val="22"/>
        </w:rPr>
        <w:t>Confirm facilities funding, bond, equipment, and IT pathways.</w:t>
      </w:r>
    </w:p>
    <w:p w14:paraId="4C81B955" w14:textId="77777777" w:rsidR="001C4894" w:rsidRPr="00CD1CF6" w:rsidRDefault="00000000">
      <w:pPr>
        <w:pStyle w:val="Compact"/>
        <w:numPr>
          <w:ilvl w:val="0"/>
          <w:numId w:val="14"/>
        </w:numPr>
        <w:rPr>
          <w:rFonts w:ascii="Times New Roman" w:hAnsi="Times New Roman" w:cs="Times New Roman"/>
          <w:sz w:val="22"/>
          <w:szCs w:val="22"/>
        </w:rPr>
      </w:pPr>
      <w:r w:rsidRPr="00CD1CF6">
        <w:rPr>
          <w:rFonts w:ascii="Times New Roman" w:hAnsi="Times New Roman" w:cs="Times New Roman"/>
          <w:sz w:val="22"/>
          <w:szCs w:val="22"/>
        </w:rPr>
        <w:t>Review rehearsal, percussion, Wi-Fi, HVAC, and guest Wi-Fi needs.</w:t>
      </w:r>
    </w:p>
    <w:p w14:paraId="27AFE233" w14:textId="77777777" w:rsidR="001C4894" w:rsidRPr="00CD1CF6" w:rsidRDefault="00000000">
      <w:pPr>
        <w:pStyle w:val="Compact"/>
        <w:numPr>
          <w:ilvl w:val="0"/>
          <w:numId w:val="14"/>
        </w:numPr>
        <w:rPr>
          <w:rFonts w:ascii="Times New Roman" w:hAnsi="Times New Roman" w:cs="Times New Roman"/>
          <w:sz w:val="22"/>
          <w:szCs w:val="22"/>
        </w:rPr>
      </w:pPr>
      <w:r w:rsidRPr="00CD1CF6">
        <w:rPr>
          <w:rFonts w:ascii="Times New Roman" w:hAnsi="Times New Roman" w:cs="Times New Roman"/>
          <w:sz w:val="22"/>
          <w:szCs w:val="22"/>
        </w:rPr>
        <w:t>Consider how major institutional events can showcase Music without overburdening the department.</w:t>
      </w:r>
    </w:p>
    <w:p w14:paraId="21857CB8" w14:textId="77777777" w:rsidR="001C4894" w:rsidRPr="00CD1CF6" w:rsidRDefault="0078095A">
      <w:pPr>
        <w:rPr>
          <w:rFonts w:ascii="Times New Roman" w:hAnsi="Times New Roman" w:cs="Times New Roman"/>
          <w:sz w:val="22"/>
          <w:szCs w:val="22"/>
        </w:rPr>
      </w:pPr>
      <w:r>
        <w:rPr>
          <w:noProof/>
        </w:rPr>
        <w:lastRenderedPageBreak/>
        <mc:AlternateContent>
          <mc:Choice Requires="wps">
            <w:drawing>
              <wp:inline distT="0" distB="0" distL="0" distR="0" wp14:anchorId="4A343607">
                <wp:extent cx="5943600" cy="13970"/>
                <wp:effectExtent l="0" t="0" r="0" b="0"/>
                <wp:docPr id="58101792" name="Horizontal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546C0B" id="Horizontal Line 4"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190E6F8B" w14:textId="77777777" w:rsidR="001C4894" w:rsidRPr="00CD1CF6" w:rsidRDefault="00000000">
      <w:pPr>
        <w:pStyle w:val="Heading2"/>
        <w:rPr>
          <w:rFonts w:ascii="Times New Roman" w:hAnsi="Times New Roman" w:cs="Times New Roman"/>
          <w:b/>
          <w:bCs/>
          <w:i/>
          <w:iCs/>
          <w:sz w:val="22"/>
          <w:szCs w:val="22"/>
        </w:rPr>
      </w:pPr>
      <w:bookmarkStart w:id="30" w:name="february-5-finance"/>
      <w:bookmarkEnd w:id="26"/>
      <w:bookmarkEnd w:id="29"/>
      <w:r w:rsidRPr="00CD1CF6">
        <w:rPr>
          <w:rFonts w:ascii="Times New Roman" w:hAnsi="Times New Roman" w:cs="Times New Roman"/>
          <w:b/>
          <w:bCs/>
          <w:i/>
          <w:iCs/>
          <w:sz w:val="22"/>
          <w:szCs w:val="22"/>
        </w:rPr>
        <w:t>February 5 – Finance</w:t>
      </w:r>
    </w:p>
    <w:p w14:paraId="59D9F306" w14:textId="77777777" w:rsidR="001C4894" w:rsidRPr="00CD1CF6" w:rsidRDefault="00000000">
      <w:pPr>
        <w:pStyle w:val="Heading3"/>
        <w:rPr>
          <w:rFonts w:ascii="Times New Roman" w:hAnsi="Times New Roman" w:cs="Times New Roman"/>
          <w:sz w:val="22"/>
          <w:szCs w:val="22"/>
        </w:rPr>
      </w:pPr>
      <w:bookmarkStart w:id="31" w:name="summary-notes-2"/>
      <w:r w:rsidRPr="00CD1CF6">
        <w:rPr>
          <w:rFonts w:ascii="Times New Roman" w:hAnsi="Times New Roman" w:cs="Times New Roman"/>
          <w:sz w:val="22"/>
          <w:szCs w:val="22"/>
        </w:rPr>
        <w:t>Summary notes</w:t>
      </w:r>
    </w:p>
    <w:p w14:paraId="194D0A9E"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The department highlighted enrollment growth, strong career earnings, and personal finance as a retention and college-readiness opportunity.</w:t>
      </w:r>
    </w:p>
    <w:p w14:paraId="3B9D1648"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Faculty connected growth to pressure on a small full-time faculty base, heavy advising, accreditation expectations, and reliance on aging adjunct capacity.</w:t>
      </w:r>
    </w:p>
    <w:p w14:paraId="146C9B8E"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Finance has sustained multi-year enrollment growth, four full-time faculty, two active finance tracks, strong earnings outcomes, and repeated requests for a new faculty line.</w:t>
      </w:r>
    </w:p>
    <w:p w14:paraId="2598506F"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Faculty raised concern that research incentives are collapsing under heavier teaching loads while AACSB expectations remain.</w:t>
      </w:r>
    </w:p>
    <w:p w14:paraId="5F526E7D"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Faculty noted that “efficient” cost-per-major numbers can hide underinvestment when growth is carried by too few faculty and vulnerable adjunct coverage.</w:t>
      </w:r>
    </w:p>
    <w:p w14:paraId="7865AC24" w14:textId="77777777" w:rsidR="001C4894" w:rsidRPr="00CD1CF6" w:rsidRDefault="00000000">
      <w:pPr>
        <w:pStyle w:val="Compact"/>
        <w:numPr>
          <w:ilvl w:val="0"/>
          <w:numId w:val="15"/>
        </w:numPr>
        <w:rPr>
          <w:rFonts w:ascii="Times New Roman" w:hAnsi="Times New Roman" w:cs="Times New Roman"/>
          <w:sz w:val="22"/>
          <w:szCs w:val="22"/>
        </w:rPr>
      </w:pPr>
      <w:r w:rsidRPr="00CD1CF6">
        <w:rPr>
          <w:rFonts w:ascii="Times New Roman" w:hAnsi="Times New Roman" w:cs="Times New Roman"/>
          <w:sz w:val="22"/>
          <w:szCs w:val="22"/>
        </w:rPr>
        <w:t>Schedule-grid issues were described as especially hard for commuters, working students, and lab-block requirements.</w:t>
      </w:r>
    </w:p>
    <w:p w14:paraId="6F89CF25" w14:textId="77777777" w:rsidR="001C4894" w:rsidRPr="00CD1CF6" w:rsidRDefault="00000000">
      <w:pPr>
        <w:pStyle w:val="Heading3"/>
        <w:rPr>
          <w:rFonts w:ascii="Times New Roman" w:hAnsi="Times New Roman" w:cs="Times New Roman"/>
          <w:sz w:val="22"/>
          <w:szCs w:val="22"/>
        </w:rPr>
      </w:pPr>
      <w:bookmarkStart w:id="32" w:name="unique-points-2"/>
      <w:bookmarkEnd w:id="31"/>
      <w:r w:rsidRPr="00CD1CF6">
        <w:rPr>
          <w:rFonts w:ascii="Times New Roman" w:hAnsi="Times New Roman" w:cs="Times New Roman"/>
          <w:sz w:val="22"/>
          <w:szCs w:val="22"/>
        </w:rPr>
        <w:t>Unique points</w:t>
      </w:r>
    </w:p>
    <w:p w14:paraId="14DCB834" w14:textId="77777777" w:rsidR="001C4894" w:rsidRPr="00CD1CF6" w:rsidRDefault="00000000">
      <w:pPr>
        <w:pStyle w:val="Compact"/>
        <w:numPr>
          <w:ilvl w:val="0"/>
          <w:numId w:val="16"/>
        </w:numPr>
        <w:rPr>
          <w:rFonts w:ascii="Times New Roman" w:hAnsi="Times New Roman" w:cs="Times New Roman"/>
          <w:sz w:val="22"/>
          <w:szCs w:val="22"/>
        </w:rPr>
      </w:pPr>
      <w:r w:rsidRPr="00CD1CF6">
        <w:rPr>
          <w:rFonts w:ascii="Times New Roman" w:hAnsi="Times New Roman" w:cs="Times New Roman"/>
          <w:sz w:val="22"/>
          <w:szCs w:val="22"/>
        </w:rPr>
        <w:t>Personal finance was framed as both a curricular opportunity and a student-success strategy.</w:t>
      </w:r>
    </w:p>
    <w:p w14:paraId="72935CCF" w14:textId="77777777" w:rsidR="001C4894" w:rsidRPr="00CD1CF6" w:rsidRDefault="00000000">
      <w:pPr>
        <w:pStyle w:val="Compact"/>
        <w:numPr>
          <w:ilvl w:val="0"/>
          <w:numId w:val="16"/>
        </w:numPr>
        <w:rPr>
          <w:rFonts w:ascii="Times New Roman" w:hAnsi="Times New Roman" w:cs="Times New Roman"/>
          <w:sz w:val="22"/>
          <w:szCs w:val="22"/>
        </w:rPr>
      </w:pPr>
      <w:r w:rsidRPr="00CD1CF6">
        <w:rPr>
          <w:rFonts w:ascii="Times New Roman" w:hAnsi="Times New Roman" w:cs="Times New Roman"/>
          <w:sz w:val="22"/>
          <w:szCs w:val="22"/>
        </w:rPr>
        <w:t xml:space="preserve">Faculty emphasized that strong enrollment </w:t>
      </w:r>
      <w:proofErr w:type="gramStart"/>
      <w:r w:rsidRPr="00CD1CF6">
        <w:rPr>
          <w:rFonts w:ascii="Times New Roman" w:hAnsi="Times New Roman" w:cs="Times New Roman"/>
          <w:sz w:val="22"/>
          <w:szCs w:val="22"/>
        </w:rPr>
        <w:t>can</w:t>
      </w:r>
      <w:proofErr w:type="gramEnd"/>
      <w:r w:rsidRPr="00CD1CF6">
        <w:rPr>
          <w:rFonts w:ascii="Times New Roman" w:hAnsi="Times New Roman" w:cs="Times New Roman"/>
          <w:sz w:val="22"/>
          <w:szCs w:val="22"/>
        </w:rPr>
        <w:t xml:space="preserve"> mask structural fragility when staffing does not keep pace.</w:t>
      </w:r>
    </w:p>
    <w:p w14:paraId="1A5C5AB3" w14:textId="77777777" w:rsidR="001C4894" w:rsidRPr="00CD1CF6" w:rsidRDefault="00000000">
      <w:pPr>
        <w:pStyle w:val="Compact"/>
        <w:numPr>
          <w:ilvl w:val="0"/>
          <w:numId w:val="16"/>
        </w:numPr>
        <w:rPr>
          <w:rFonts w:ascii="Times New Roman" w:hAnsi="Times New Roman" w:cs="Times New Roman"/>
          <w:sz w:val="22"/>
          <w:szCs w:val="22"/>
        </w:rPr>
      </w:pPr>
      <w:r w:rsidRPr="00CD1CF6">
        <w:rPr>
          <w:rFonts w:ascii="Times New Roman" w:hAnsi="Times New Roman" w:cs="Times New Roman"/>
          <w:sz w:val="22"/>
          <w:szCs w:val="22"/>
        </w:rPr>
        <w:t>The Hancock Student Leadership Program was identified as an applied-learning asset.</w:t>
      </w:r>
    </w:p>
    <w:p w14:paraId="64105546" w14:textId="77777777" w:rsidR="001C4894" w:rsidRPr="00CD1CF6" w:rsidRDefault="00000000">
      <w:pPr>
        <w:pStyle w:val="Heading3"/>
        <w:rPr>
          <w:rFonts w:ascii="Times New Roman" w:hAnsi="Times New Roman" w:cs="Times New Roman"/>
          <w:sz w:val="22"/>
          <w:szCs w:val="22"/>
        </w:rPr>
      </w:pPr>
      <w:bookmarkStart w:id="33" w:name="follow-up-exploration-items-2"/>
      <w:bookmarkEnd w:id="32"/>
      <w:r w:rsidRPr="00CD1CF6">
        <w:rPr>
          <w:rFonts w:ascii="Times New Roman" w:hAnsi="Times New Roman" w:cs="Times New Roman"/>
          <w:sz w:val="22"/>
          <w:szCs w:val="22"/>
        </w:rPr>
        <w:t>Follow-up / exploration items</w:t>
      </w:r>
    </w:p>
    <w:p w14:paraId="61A44CDF"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Add a Finance line or build a clear staffing path.</w:t>
      </w:r>
    </w:p>
    <w:p w14:paraId="7725FD2C"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Restore or rethink release time tied to AACSB and research productivity.</w:t>
      </w:r>
    </w:p>
    <w:p w14:paraId="076E6BFC"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Use tools such as Hawkes and applied-learning support to strengthen existing work without creating unfunded extra work.</w:t>
      </w:r>
    </w:p>
    <w:p w14:paraId="323164B6"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Improve chair notification for sabbaticals, release time, and schedule changes.</w:t>
      </w:r>
    </w:p>
    <w:p w14:paraId="2BF15C81"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Revisit the Danbury High personal-finance/early-college-credit pathway and identify ownership for follow-through.</w:t>
      </w:r>
    </w:p>
    <w:p w14:paraId="65769827" w14:textId="77777777" w:rsidR="001C4894" w:rsidRPr="00CD1CF6" w:rsidRDefault="00000000">
      <w:pPr>
        <w:pStyle w:val="Compact"/>
        <w:numPr>
          <w:ilvl w:val="0"/>
          <w:numId w:val="17"/>
        </w:numPr>
        <w:rPr>
          <w:rFonts w:ascii="Times New Roman" w:hAnsi="Times New Roman" w:cs="Times New Roman"/>
          <w:sz w:val="22"/>
          <w:szCs w:val="22"/>
        </w:rPr>
      </w:pPr>
      <w:r w:rsidRPr="00CD1CF6">
        <w:rPr>
          <w:rFonts w:ascii="Times New Roman" w:hAnsi="Times New Roman" w:cs="Times New Roman"/>
          <w:sz w:val="22"/>
          <w:szCs w:val="22"/>
        </w:rPr>
        <w:t>Raise visibility and use of the Hancock Student Leadership Program.</w:t>
      </w:r>
    </w:p>
    <w:p w14:paraId="11B80176"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46C8E857">
                <wp:extent cx="5943600" cy="13970"/>
                <wp:effectExtent l="0" t="0" r="0" b="0"/>
                <wp:docPr id="40368965" name="Horizontal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A992B4" id="Horizontal Line 5"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5B1CD7EB" w14:textId="77777777" w:rsidR="001C4894" w:rsidRPr="00CD1CF6" w:rsidRDefault="00000000">
      <w:pPr>
        <w:pStyle w:val="Heading2"/>
        <w:rPr>
          <w:rFonts w:ascii="Times New Roman" w:hAnsi="Times New Roman" w:cs="Times New Roman"/>
          <w:b/>
          <w:bCs/>
          <w:i/>
          <w:iCs/>
          <w:sz w:val="22"/>
          <w:szCs w:val="22"/>
        </w:rPr>
      </w:pPr>
      <w:bookmarkStart w:id="34" w:name="february-5-mis"/>
      <w:bookmarkEnd w:id="30"/>
      <w:bookmarkEnd w:id="33"/>
      <w:r w:rsidRPr="00CD1CF6">
        <w:rPr>
          <w:rFonts w:ascii="Times New Roman" w:hAnsi="Times New Roman" w:cs="Times New Roman"/>
          <w:b/>
          <w:bCs/>
          <w:i/>
          <w:iCs/>
          <w:sz w:val="22"/>
          <w:szCs w:val="22"/>
        </w:rPr>
        <w:t>February 5 – MIS</w:t>
      </w:r>
    </w:p>
    <w:p w14:paraId="7C943A38" w14:textId="77777777" w:rsidR="001C4894" w:rsidRPr="00CD1CF6" w:rsidRDefault="00000000">
      <w:pPr>
        <w:pStyle w:val="Heading3"/>
        <w:rPr>
          <w:rFonts w:ascii="Times New Roman" w:hAnsi="Times New Roman" w:cs="Times New Roman"/>
          <w:sz w:val="22"/>
          <w:szCs w:val="22"/>
        </w:rPr>
      </w:pPr>
      <w:bookmarkStart w:id="35" w:name="summary-notes-3"/>
      <w:r w:rsidRPr="00CD1CF6">
        <w:rPr>
          <w:rFonts w:ascii="Times New Roman" w:hAnsi="Times New Roman" w:cs="Times New Roman"/>
          <w:sz w:val="22"/>
          <w:szCs w:val="22"/>
        </w:rPr>
        <w:t>Summary notes</w:t>
      </w:r>
    </w:p>
    <w:p w14:paraId="5D8A6D1B" w14:textId="77777777" w:rsidR="001C4894" w:rsidRPr="00CD1CF6" w:rsidRDefault="00000000">
      <w:pPr>
        <w:pStyle w:val="Compact"/>
        <w:numPr>
          <w:ilvl w:val="0"/>
          <w:numId w:val="18"/>
        </w:numPr>
        <w:rPr>
          <w:rFonts w:ascii="Times New Roman" w:hAnsi="Times New Roman" w:cs="Times New Roman"/>
          <w:sz w:val="22"/>
          <w:szCs w:val="22"/>
        </w:rPr>
      </w:pPr>
      <w:r w:rsidRPr="00CD1CF6">
        <w:rPr>
          <w:rFonts w:ascii="Times New Roman" w:hAnsi="Times New Roman" w:cs="Times New Roman"/>
          <w:sz w:val="22"/>
          <w:szCs w:val="22"/>
        </w:rPr>
        <w:t>The department emphasized cybersecurity in a business-school context, practitioner adjuncts, and the makerspace lab.</w:t>
      </w:r>
    </w:p>
    <w:p w14:paraId="22887AE7" w14:textId="77777777" w:rsidR="001C4894" w:rsidRPr="00CD1CF6" w:rsidRDefault="00000000">
      <w:pPr>
        <w:pStyle w:val="Compact"/>
        <w:numPr>
          <w:ilvl w:val="0"/>
          <w:numId w:val="18"/>
        </w:numPr>
        <w:rPr>
          <w:rFonts w:ascii="Times New Roman" w:hAnsi="Times New Roman" w:cs="Times New Roman"/>
          <w:sz w:val="22"/>
          <w:szCs w:val="22"/>
        </w:rPr>
      </w:pPr>
      <w:r w:rsidRPr="00CD1CF6">
        <w:rPr>
          <w:rFonts w:ascii="Times New Roman" w:hAnsi="Times New Roman" w:cs="Times New Roman"/>
          <w:sz w:val="22"/>
          <w:szCs w:val="22"/>
        </w:rPr>
        <w:t>Faculty raised building and technology constraints, including Wi-Fi, leaks, basement-like space, computer lab limits, technology rebuilds, and AI’s disruption of assignments.</w:t>
      </w:r>
    </w:p>
    <w:p w14:paraId="68DFBE71" w14:textId="77777777" w:rsidR="001C4894" w:rsidRPr="00CD1CF6" w:rsidRDefault="00000000">
      <w:pPr>
        <w:pStyle w:val="Compact"/>
        <w:numPr>
          <w:ilvl w:val="0"/>
          <w:numId w:val="18"/>
        </w:numPr>
        <w:rPr>
          <w:rFonts w:ascii="Times New Roman" w:hAnsi="Times New Roman" w:cs="Times New Roman"/>
          <w:sz w:val="22"/>
          <w:szCs w:val="22"/>
        </w:rPr>
      </w:pPr>
      <w:r w:rsidRPr="00CD1CF6">
        <w:rPr>
          <w:rFonts w:ascii="Times New Roman" w:hAnsi="Times New Roman" w:cs="Times New Roman"/>
          <w:sz w:val="22"/>
          <w:szCs w:val="22"/>
        </w:rPr>
        <w:t>Business-based cybersecurity was described as a differentiator because many four-year cybersecurity programs are housed in computer science or engineering rather than business.</w:t>
      </w:r>
    </w:p>
    <w:p w14:paraId="6A99DCAD" w14:textId="77777777" w:rsidR="001C4894" w:rsidRPr="00CD1CF6" w:rsidRDefault="00000000">
      <w:pPr>
        <w:pStyle w:val="Heading3"/>
        <w:rPr>
          <w:rFonts w:ascii="Times New Roman" w:hAnsi="Times New Roman" w:cs="Times New Roman"/>
          <w:sz w:val="22"/>
          <w:szCs w:val="22"/>
        </w:rPr>
      </w:pPr>
      <w:bookmarkStart w:id="36" w:name="unique-points-3"/>
      <w:bookmarkEnd w:id="35"/>
      <w:r w:rsidRPr="00CD1CF6">
        <w:rPr>
          <w:rFonts w:ascii="Times New Roman" w:hAnsi="Times New Roman" w:cs="Times New Roman"/>
          <w:sz w:val="22"/>
          <w:szCs w:val="22"/>
        </w:rPr>
        <w:t>Unique points</w:t>
      </w:r>
    </w:p>
    <w:p w14:paraId="2BB3BAB5" w14:textId="77777777" w:rsidR="001C4894" w:rsidRPr="00CD1CF6" w:rsidRDefault="00000000">
      <w:pPr>
        <w:pStyle w:val="Compact"/>
        <w:numPr>
          <w:ilvl w:val="0"/>
          <w:numId w:val="19"/>
        </w:numPr>
        <w:rPr>
          <w:rFonts w:ascii="Times New Roman" w:hAnsi="Times New Roman" w:cs="Times New Roman"/>
          <w:sz w:val="22"/>
          <w:szCs w:val="22"/>
        </w:rPr>
      </w:pPr>
      <w:r w:rsidRPr="00CD1CF6">
        <w:rPr>
          <w:rFonts w:ascii="Times New Roman" w:hAnsi="Times New Roman" w:cs="Times New Roman"/>
          <w:sz w:val="22"/>
          <w:szCs w:val="22"/>
        </w:rPr>
        <w:t>Cybersecurity center-of-excellence/designation goals were connected to faculty critical mass, teaching load, and research support.</w:t>
      </w:r>
    </w:p>
    <w:p w14:paraId="290E6DC6" w14:textId="77777777" w:rsidR="001C4894" w:rsidRPr="00CD1CF6" w:rsidRDefault="00000000">
      <w:pPr>
        <w:pStyle w:val="Compact"/>
        <w:numPr>
          <w:ilvl w:val="0"/>
          <w:numId w:val="19"/>
        </w:numPr>
        <w:rPr>
          <w:rFonts w:ascii="Times New Roman" w:hAnsi="Times New Roman" w:cs="Times New Roman"/>
          <w:sz w:val="22"/>
          <w:szCs w:val="22"/>
        </w:rPr>
      </w:pPr>
      <w:r w:rsidRPr="00CD1CF6">
        <w:rPr>
          <w:rFonts w:ascii="Times New Roman" w:hAnsi="Times New Roman" w:cs="Times New Roman"/>
          <w:sz w:val="22"/>
          <w:szCs w:val="22"/>
        </w:rPr>
        <w:lastRenderedPageBreak/>
        <w:t>Class caps are constrained by a 30-computer lab capacity.</w:t>
      </w:r>
    </w:p>
    <w:p w14:paraId="29960B5D" w14:textId="77777777" w:rsidR="001C4894" w:rsidRPr="00CD1CF6" w:rsidRDefault="00000000">
      <w:pPr>
        <w:pStyle w:val="Compact"/>
        <w:numPr>
          <w:ilvl w:val="0"/>
          <w:numId w:val="19"/>
        </w:numPr>
        <w:rPr>
          <w:rFonts w:ascii="Times New Roman" w:hAnsi="Times New Roman" w:cs="Times New Roman"/>
          <w:sz w:val="22"/>
          <w:szCs w:val="22"/>
        </w:rPr>
      </w:pPr>
      <w:r w:rsidRPr="00CD1CF6">
        <w:rPr>
          <w:rFonts w:ascii="Times New Roman" w:hAnsi="Times New Roman" w:cs="Times New Roman"/>
          <w:sz w:val="22"/>
          <w:szCs w:val="22"/>
        </w:rPr>
        <w:t>Faculty raised concern about losing the ability to renew cybersecurity designation because of insufficient cyber faculty critical mass and limited marketing/outreach support.</w:t>
      </w:r>
    </w:p>
    <w:p w14:paraId="7C3EBEBB" w14:textId="77777777" w:rsidR="001C4894" w:rsidRPr="00CD1CF6" w:rsidRDefault="00000000">
      <w:pPr>
        <w:pStyle w:val="Heading3"/>
        <w:rPr>
          <w:rFonts w:ascii="Times New Roman" w:hAnsi="Times New Roman" w:cs="Times New Roman"/>
          <w:sz w:val="22"/>
          <w:szCs w:val="22"/>
        </w:rPr>
      </w:pPr>
      <w:bookmarkStart w:id="37" w:name="follow-up-exploration-items-3"/>
      <w:bookmarkEnd w:id="36"/>
      <w:r w:rsidRPr="00CD1CF6">
        <w:rPr>
          <w:rFonts w:ascii="Times New Roman" w:hAnsi="Times New Roman" w:cs="Times New Roman"/>
          <w:sz w:val="22"/>
          <w:szCs w:val="22"/>
        </w:rPr>
        <w:t>Follow-up / exploration items</w:t>
      </w:r>
    </w:p>
    <w:p w14:paraId="0E2804DF" w14:textId="77777777" w:rsidR="001C4894" w:rsidRPr="00CD1CF6" w:rsidRDefault="00000000">
      <w:pPr>
        <w:pStyle w:val="Compact"/>
        <w:numPr>
          <w:ilvl w:val="0"/>
          <w:numId w:val="20"/>
        </w:numPr>
        <w:rPr>
          <w:rFonts w:ascii="Times New Roman" w:hAnsi="Times New Roman" w:cs="Times New Roman"/>
          <w:sz w:val="22"/>
          <w:szCs w:val="22"/>
        </w:rPr>
      </w:pPr>
      <w:r w:rsidRPr="00CD1CF6">
        <w:rPr>
          <w:rFonts w:ascii="Times New Roman" w:hAnsi="Times New Roman" w:cs="Times New Roman"/>
          <w:sz w:val="22"/>
          <w:szCs w:val="22"/>
        </w:rPr>
        <w:t>Review late section additions that create adjunct scrambling and budget problems.</w:t>
      </w:r>
    </w:p>
    <w:p w14:paraId="304F98EF" w14:textId="77777777" w:rsidR="001C4894" w:rsidRPr="00CD1CF6" w:rsidRDefault="00000000">
      <w:pPr>
        <w:pStyle w:val="Compact"/>
        <w:numPr>
          <w:ilvl w:val="0"/>
          <w:numId w:val="20"/>
        </w:numPr>
        <w:rPr>
          <w:rFonts w:ascii="Times New Roman" w:hAnsi="Times New Roman" w:cs="Times New Roman"/>
          <w:sz w:val="22"/>
          <w:szCs w:val="22"/>
        </w:rPr>
      </w:pPr>
      <w:r w:rsidRPr="00CD1CF6">
        <w:rPr>
          <w:rFonts w:ascii="Times New Roman" w:hAnsi="Times New Roman" w:cs="Times New Roman"/>
          <w:sz w:val="22"/>
          <w:szCs w:val="22"/>
        </w:rPr>
        <w:t>Centralize or better support scheduling, classroom assignment, and adjunct recruiting.</w:t>
      </w:r>
    </w:p>
    <w:p w14:paraId="78AACBF5" w14:textId="77777777" w:rsidR="001C4894" w:rsidRPr="00CD1CF6" w:rsidRDefault="00000000">
      <w:pPr>
        <w:pStyle w:val="Compact"/>
        <w:numPr>
          <w:ilvl w:val="0"/>
          <w:numId w:val="20"/>
        </w:numPr>
        <w:rPr>
          <w:rFonts w:ascii="Times New Roman" w:hAnsi="Times New Roman" w:cs="Times New Roman"/>
          <w:sz w:val="22"/>
          <w:szCs w:val="22"/>
        </w:rPr>
      </w:pPr>
      <w:r w:rsidRPr="00CD1CF6">
        <w:rPr>
          <w:rFonts w:ascii="Times New Roman" w:hAnsi="Times New Roman" w:cs="Times New Roman"/>
          <w:sz w:val="22"/>
          <w:szCs w:val="22"/>
        </w:rPr>
        <w:t>Clarify AI policy, enforcement, and assessment practices.</w:t>
      </w:r>
    </w:p>
    <w:p w14:paraId="4B5F6C9D" w14:textId="77777777" w:rsidR="001C4894" w:rsidRPr="00CD1CF6" w:rsidRDefault="00000000">
      <w:pPr>
        <w:pStyle w:val="Compact"/>
        <w:numPr>
          <w:ilvl w:val="0"/>
          <w:numId w:val="20"/>
        </w:numPr>
        <w:rPr>
          <w:rFonts w:ascii="Times New Roman" w:hAnsi="Times New Roman" w:cs="Times New Roman"/>
          <w:sz w:val="22"/>
          <w:szCs w:val="22"/>
        </w:rPr>
      </w:pPr>
      <w:r w:rsidRPr="00CD1CF6">
        <w:rPr>
          <w:rFonts w:ascii="Times New Roman" w:hAnsi="Times New Roman" w:cs="Times New Roman"/>
          <w:sz w:val="22"/>
          <w:szCs w:val="22"/>
        </w:rPr>
        <w:t>Address facilities and Wi-Fi issues that weaken the learning environment.</w:t>
      </w:r>
    </w:p>
    <w:p w14:paraId="26D6B18E" w14:textId="77777777" w:rsidR="001C4894" w:rsidRPr="00CD1CF6" w:rsidRDefault="00000000">
      <w:pPr>
        <w:pStyle w:val="Compact"/>
        <w:numPr>
          <w:ilvl w:val="0"/>
          <w:numId w:val="20"/>
        </w:numPr>
        <w:rPr>
          <w:rFonts w:ascii="Times New Roman" w:hAnsi="Times New Roman" w:cs="Times New Roman"/>
          <w:sz w:val="22"/>
          <w:szCs w:val="22"/>
        </w:rPr>
      </w:pPr>
      <w:r w:rsidRPr="00CD1CF6">
        <w:rPr>
          <w:rFonts w:ascii="Times New Roman" w:hAnsi="Times New Roman" w:cs="Times New Roman"/>
          <w:sz w:val="22"/>
          <w:szCs w:val="22"/>
        </w:rPr>
        <w:t>Pursue the cybersecurity designation path once staffing and program infrastructure are stronger.</w:t>
      </w:r>
    </w:p>
    <w:p w14:paraId="15666B5B"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524E0F41">
                <wp:extent cx="5943600" cy="13970"/>
                <wp:effectExtent l="0" t="0" r="0" b="0"/>
                <wp:docPr id="1018057973" name="Horizontal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D90D40" id="Horizontal Line 6"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15314293" w14:textId="77777777" w:rsidR="001C4894" w:rsidRPr="00CD1CF6" w:rsidRDefault="00000000">
      <w:pPr>
        <w:pStyle w:val="Heading2"/>
        <w:rPr>
          <w:rFonts w:ascii="Times New Roman" w:hAnsi="Times New Roman" w:cs="Times New Roman"/>
          <w:b/>
          <w:bCs/>
          <w:i/>
          <w:iCs/>
          <w:sz w:val="22"/>
          <w:szCs w:val="22"/>
        </w:rPr>
      </w:pPr>
      <w:bookmarkStart w:id="38" w:name="february-6-accounting"/>
      <w:bookmarkEnd w:id="34"/>
      <w:bookmarkEnd w:id="37"/>
      <w:r w:rsidRPr="00CD1CF6">
        <w:rPr>
          <w:rFonts w:ascii="Times New Roman" w:hAnsi="Times New Roman" w:cs="Times New Roman"/>
          <w:b/>
          <w:bCs/>
          <w:i/>
          <w:iCs/>
          <w:sz w:val="22"/>
          <w:szCs w:val="22"/>
        </w:rPr>
        <w:t>February 6 – Accounting</w:t>
      </w:r>
    </w:p>
    <w:p w14:paraId="1DD3C3F1" w14:textId="77777777" w:rsidR="001C4894" w:rsidRPr="00CD1CF6" w:rsidRDefault="00000000">
      <w:pPr>
        <w:pStyle w:val="Heading3"/>
        <w:rPr>
          <w:rFonts w:ascii="Times New Roman" w:hAnsi="Times New Roman" w:cs="Times New Roman"/>
          <w:sz w:val="22"/>
          <w:szCs w:val="22"/>
        </w:rPr>
      </w:pPr>
      <w:bookmarkStart w:id="39" w:name="summary-notes-4"/>
      <w:r w:rsidRPr="00CD1CF6">
        <w:rPr>
          <w:rFonts w:ascii="Times New Roman" w:hAnsi="Times New Roman" w:cs="Times New Roman"/>
          <w:sz w:val="22"/>
          <w:szCs w:val="22"/>
        </w:rPr>
        <w:t>Summary notes</w:t>
      </w:r>
    </w:p>
    <w:p w14:paraId="6010B36A" w14:textId="77777777" w:rsidR="001C4894" w:rsidRPr="00CD1CF6" w:rsidRDefault="00000000">
      <w:pPr>
        <w:pStyle w:val="Compact"/>
        <w:numPr>
          <w:ilvl w:val="0"/>
          <w:numId w:val="21"/>
        </w:numPr>
        <w:rPr>
          <w:rFonts w:ascii="Times New Roman" w:hAnsi="Times New Roman" w:cs="Times New Roman"/>
          <w:sz w:val="22"/>
          <w:szCs w:val="22"/>
        </w:rPr>
      </w:pPr>
      <w:r w:rsidRPr="00CD1CF6">
        <w:rPr>
          <w:rFonts w:ascii="Times New Roman" w:hAnsi="Times New Roman" w:cs="Times New Roman"/>
          <w:sz w:val="22"/>
          <w:szCs w:val="22"/>
        </w:rPr>
        <w:t>The department emphasized its CPA pipeline, employer relationships, internships that function as interviews, VITA, and curriculum changes that reduce barriers for first-generation and lower-income students.</w:t>
      </w:r>
    </w:p>
    <w:p w14:paraId="7BBFD28E" w14:textId="77777777" w:rsidR="001C4894" w:rsidRPr="00CD1CF6" w:rsidRDefault="00000000">
      <w:pPr>
        <w:pStyle w:val="Compact"/>
        <w:numPr>
          <w:ilvl w:val="0"/>
          <w:numId w:val="21"/>
        </w:numPr>
        <w:rPr>
          <w:rFonts w:ascii="Times New Roman" w:hAnsi="Times New Roman" w:cs="Times New Roman"/>
          <w:sz w:val="22"/>
          <w:szCs w:val="22"/>
        </w:rPr>
      </w:pPr>
      <w:r w:rsidRPr="00CD1CF6">
        <w:rPr>
          <w:rFonts w:ascii="Times New Roman" w:hAnsi="Times New Roman" w:cs="Times New Roman"/>
          <w:sz w:val="22"/>
          <w:szCs w:val="22"/>
        </w:rPr>
        <w:t>Faculty stressed that accounting course sequences are fragile when key sections are delayed or closed until they fill.</w:t>
      </w:r>
    </w:p>
    <w:p w14:paraId="08FD84C1" w14:textId="77777777" w:rsidR="001C4894" w:rsidRPr="00CD1CF6" w:rsidRDefault="00000000">
      <w:pPr>
        <w:pStyle w:val="Compact"/>
        <w:numPr>
          <w:ilvl w:val="0"/>
          <w:numId w:val="21"/>
        </w:numPr>
        <w:rPr>
          <w:rFonts w:ascii="Times New Roman" w:hAnsi="Times New Roman" w:cs="Times New Roman"/>
          <w:sz w:val="22"/>
          <w:szCs w:val="22"/>
        </w:rPr>
      </w:pPr>
      <w:r w:rsidRPr="00CD1CF6">
        <w:rPr>
          <w:rFonts w:ascii="Times New Roman" w:hAnsi="Times New Roman" w:cs="Times New Roman"/>
          <w:sz w:val="22"/>
          <w:szCs w:val="22"/>
        </w:rPr>
        <w:t>Faculty noted that the undergraduate curriculum already positions students for Connecticut CPA exam and licensure requirements without forcing immediate graduate enrollment.</w:t>
      </w:r>
    </w:p>
    <w:p w14:paraId="00DA9AA3" w14:textId="77777777" w:rsidR="001C4894" w:rsidRPr="00CD1CF6" w:rsidRDefault="00000000">
      <w:pPr>
        <w:pStyle w:val="Heading3"/>
        <w:rPr>
          <w:rFonts w:ascii="Times New Roman" w:hAnsi="Times New Roman" w:cs="Times New Roman"/>
          <w:sz w:val="22"/>
          <w:szCs w:val="22"/>
        </w:rPr>
      </w:pPr>
      <w:bookmarkStart w:id="40" w:name="unique-points-4"/>
      <w:bookmarkEnd w:id="39"/>
      <w:r w:rsidRPr="00CD1CF6">
        <w:rPr>
          <w:rFonts w:ascii="Times New Roman" w:hAnsi="Times New Roman" w:cs="Times New Roman"/>
          <w:sz w:val="22"/>
          <w:szCs w:val="22"/>
        </w:rPr>
        <w:t>Unique points</w:t>
      </w:r>
    </w:p>
    <w:p w14:paraId="5D6B0D5F" w14:textId="77777777" w:rsidR="001C4894" w:rsidRPr="00CD1CF6" w:rsidRDefault="00000000">
      <w:pPr>
        <w:pStyle w:val="Compact"/>
        <w:numPr>
          <w:ilvl w:val="0"/>
          <w:numId w:val="22"/>
        </w:numPr>
        <w:rPr>
          <w:rFonts w:ascii="Times New Roman" w:hAnsi="Times New Roman" w:cs="Times New Roman"/>
          <w:sz w:val="22"/>
          <w:szCs w:val="22"/>
        </w:rPr>
      </w:pPr>
      <w:r w:rsidRPr="00CD1CF6">
        <w:rPr>
          <w:rFonts w:ascii="Times New Roman" w:hAnsi="Times New Roman" w:cs="Times New Roman"/>
          <w:sz w:val="22"/>
          <w:szCs w:val="22"/>
        </w:rPr>
        <w:t>The strongest concern was the loss of high-quality practitioner adjuncts when the university cannot commit early enough to future-semester teaching assignments.</w:t>
      </w:r>
    </w:p>
    <w:p w14:paraId="6EECCB27" w14:textId="77777777" w:rsidR="001C4894" w:rsidRPr="00CD1CF6" w:rsidRDefault="00000000">
      <w:pPr>
        <w:pStyle w:val="Compact"/>
        <w:numPr>
          <w:ilvl w:val="0"/>
          <w:numId w:val="22"/>
        </w:numPr>
        <w:rPr>
          <w:rFonts w:ascii="Times New Roman" w:hAnsi="Times New Roman" w:cs="Times New Roman"/>
          <w:sz w:val="22"/>
          <w:szCs w:val="22"/>
        </w:rPr>
      </w:pPr>
      <w:r w:rsidRPr="00CD1CF6">
        <w:rPr>
          <w:rFonts w:ascii="Times New Roman" w:hAnsi="Times New Roman" w:cs="Times New Roman"/>
          <w:sz w:val="22"/>
          <w:szCs w:val="22"/>
        </w:rPr>
        <w:t>Intermediate Accounting I and II were treated as high-risk bottleneck courses because delays can affect persistence, graduation timing, and CPA preparation.</w:t>
      </w:r>
    </w:p>
    <w:p w14:paraId="0D3A9414" w14:textId="77777777" w:rsidR="001C4894" w:rsidRPr="00CD1CF6" w:rsidRDefault="00000000">
      <w:pPr>
        <w:pStyle w:val="Heading3"/>
        <w:rPr>
          <w:rFonts w:ascii="Times New Roman" w:hAnsi="Times New Roman" w:cs="Times New Roman"/>
          <w:sz w:val="22"/>
          <w:szCs w:val="22"/>
        </w:rPr>
      </w:pPr>
      <w:bookmarkStart w:id="41" w:name="follow-up-exploration-items-4"/>
      <w:bookmarkEnd w:id="40"/>
      <w:r w:rsidRPr="00CD1CF6">
        <w:rPr>
          <w:rFonts w:ascii="Times New Roman" w:hAnsi="Times New Roman" w:cs="Times New Roman"/>
          <w:sz w:val="22"/>
          <w:szCs w:val="22"/>
        </w:rPr>
        <w:t>Follow-up / exploration items</w:t>
      </w:r>
    </w:p>
    <w:p w14:paraId="1B4F6EF4" w14:textId="77777777" w:rsidR="001C4894" w:rsidRPr="00CD1CF6" w:rsidRDefault="00000000">
      <w:pPr>
        <w:pStyle w:val="Compact"/>
        <w:numPr>
          <w:ilvl w:val="0"/>
          <w:numId w:val="23"/>
        </w:numPr>
        <w:rPr>
          <w:rFonts w:ascii="Times New Roman" w:hAnsi="Times New Roman" w:cs="Times New Roman"/>
          <w:sz w:val="22"/>
          <w:szCs w:val="22"/>
        </w:rPr>
      </w:pPr>
      <w:r w:rsidRPr="00CD1CF6">
        <w:rPr>
          <w:rFonts w:ascii="Times New Roman" w:hAnsi="Times New Roman" w:cs="Times New Roman"/>
          <w:sz w:val="22"/>
          <w:szCs w:val="22"/>
        </w:rPr>
        <w:t>Build multi-term planning for key accounting sequences.</w:t>
      </w:r>
    </w:p>
    <w:p w14:paraId="51603625" w14:textId="77777777" w:rsidR="001C4894" w:rsidRPr="00CD1CF6" w:rsidRDefault="00000000">
      <w:pPr>
        <w:pStyle w:val="Compact"/>
        <w:numPr>
          <w:ilvl w:val="0"/>
          <w:numId w:val="23"/>
        </w:numPr>
        <w:rPr>
          <w:rFonts w:ascii="Times New Roman" w:hAnsi="Times New Roman" w:cs="Times New Roman"/>
          <w:sz w:val="22"/>
          <w:szCs w:val="22"/>
        </w:rPr>
      </w:pPr>
      <w:r w:rsidRPr="00CD1CF6">
        <w:rPr>
          <w:rFonts w:ascii="Times New Roman" w:hAnsi="Times New Roman" w:cs="Times New Roman"/>
          <w:sz w:val="22"/>
          <w:szCs w:val="22"/>
        </w:rPr>
        <w:t>Consider seat buffers for critical bottleneck courses.</w:t>
      </w:r>
    </w:p>
    <w:p w14:paraId="730A096C" w14:textId="77777777" w:rsidR="001C4894" w:rsidRPr="00CD1CF6" w:rsidRDefault="00000000">
      <w:pPr>
        <w:pStyle w:val="Compact"/>
        <w:numPr>
          <w:ilvl w:val="0"/>
          <w:numId w:val="23"/>
        </w:numPr>
        <w:rPr>
          <w:rFonts w:ascii="Times New Roman" w:hAnsi="Times New Roman" w:cs="Times New Roman"/>
          <w:sz w:val="22"/>
          <w:szCs w:val="22"/>
        </w:rPr>
      </w:pPr>
      <w:r w:rsidRPr="00CD1CF6">
        <w:rPr>
          <w:rFonts w:ascii="Times New Roman" w:hAnsi="Times New Roman" w:cs="Times New Roman"/>
          <w:sz w:val="22"/>
          <w:szCs w:val="22"/>
        </w:rPr>
        <w:t>Explore longer-term adjunct or professor-of-practice stability for high-value practitioners.</w:t>
      </w:r>
    </w:p>
    <w:p w14:paraId="63186839" w14:textId="77777777" w:rsidR="001C4894" w:rsidRPr="00CD1CF6" w:rsidRDefault="00000000">
      <w:pPr>
        <w:pStyle w:val="Compact"/>
        <w:numPr>
          <w:ilvl w:val="0"/>
          <w:numId w:val="23"/>
        </w:numPr>
        <w:rPr>
          <w:rFonts w:ascii="Times New Roman" w:hAnsi="Times New Roman" w:cs="Times New Roman"/>
          <w:sz w:val="22"/>
          <w:szCs w:val="22"/>
        </w:rPr>
      </w:pPr>
      <w:r w:rsidRPr="00CD1CF6">
        <w:rPr>
          <w:rFonts w:ascii="Times New Roman" w:hAnsi="Times New Roman" w:cs="Times New Roman"/>
          <w:sz w:val="22"/>
          <w:szCs w:val="22"/>
        </w:rPr>
        <w:t>Revisit grid, Friday, and evening course structures where they affect working students.</w:t>
      </w:r>
    </w:p>
    <w:p w14:paraId="3A633371"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0A7376D1">
                <wp:extent cx="5943600" cy="13970"/>
                <wp:effectExtent l="0" t="0" r="0" b="0"/>
                <wp:docPr id="960897021" name="Horizontal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BF534E" id="Horizontal Line 7"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0AB93CA3" w14:textId="77777777" w:rsidR="001C4894" w:rsidRPr="00CD1CF6" w:rsidRDefault="00000000">
      <w:pPr>
        <w:pStyle w:val="Heading2"/>
        <w:rPr>
          <w:rFonts w:ascii="Times New Roman" w:hAnsi="Times New Roman" w:cs="Times New Roman"/>
          <w:b/>
          <w:bCs/>
          <w:i/>
          <w:iCs/>
          <w:sz w:val="22"/>
          <w:szCs w:val="22"/>
        </w:rPr>
      </w:pPr>
      <w:bookmarkStart w:id="42" w:name="Xa345d651b91c844d7cd526e7e36412cdf255043"/>
      <w:bookmarkEnd w:id="38"/>
      <w:bookmarkEnd w:id="41"/>
      <w:r w:rsidRPr="00CD1CF6">
        <w:rPr>
          <w:rFonts w:ascii="Times New Roman" w:hAnsi="Times New Roman" w:cs="Times New Roman"/>
          <w:b/>
          <w:bCs/>
          <w:i/>
          <w:iCs/>
          <w:sz w:val="22"/>
          <w:szCs w:val="22"/>
        </w:rPr>
        <w:t>February 6 – Justice and Law Administration</w:t>
      </w:r>
    </w:p>
    <w:p w14:paraId="7F57F0BC" w14:textId="77777777" w:rsidR="001C4894" w:rsidRPr="00CD1CF6" w:rsidRDefault="00000000">
      <w:pPr>
        <w:pStyle w:val="Heading3"/>
        <w:rPr>
          <w:rFonts w:ascii="Times New Roman" w:hAnsi="Times New Roman" w:cs="Times New Roman"/>
          <w:sz w:val="22"/>
          <w:szCs w:val="22"/>
        </w:rPr>
      </w:pPr>
      <w:bookmarkStart w:id="43" w:name="summary-notes-5"/>
      <w:r w:rsidRPr="00CD1CF6">
        <w:rPr>
          <w:rFonts w:ascii="Times New Roman" w:hAnsi="Times New Roman" w:cs="Times New Roman"/>
          <w:sz w:val="22"/>
          <w:szCs w:val="22"/>
        </w:rPr>
        <w:t>Summary notes</w:t>
      </w:r>
    </w:p>
    <w:p w14:paraId="6BBB4CFD"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t>Faculty asked how alignment with market and community needs would affect the department, especially around police departments, statewide agencies, certificates, internships, employment, expert training, and community relationships.</w:t>
      </w:r>
    </w:p>
    <w:p w14:paraId="0B8566F2"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t>The department emphasized that it is not primarily seeking consolidation; it sees more value in outreach, partnerships, and applied learning.</w:t>
      </w:r>
    </w:p>
    <w:p w14:paraId="17CB0E16"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t>Faculty described the department as reasonably sized but still needing at least two additional faculty lines after prior losses.</w:t>
      </w:r>
    </w:p>
    <w:p w14:paraId="63E80FFF"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lastRenderedPageBreak/>
        <w:t>Faculty expressed concern about the department’s recent history, including movement from the business school to Professional Studies and renaming from Justice and Law Administration to Criminal Justice without faculty permission.</w:t>
      </w:r>
    </w:p>
    <w:p w14:paraId="58BA97B5"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t>Faculty stressed that enrollment and retention should not come at the expense of academic integrity or standards.</w:t>
      </w:r>
    </w:p>
    <w:p w14:paraId="095ACE14" w14:textId="77777777" w:rsidR="001C4894" w:rsidRPr="00CD1CF6" w:rsidRDefault="00000000">
      <w:pPr>
        <w:pStyle w:val="Compact"/>
        <w:numPr>
          <w:ilvl w:val="0"/>
          <w:numId w:val="24"/>
        </w:numPr>
        <w:rPr>
          <w:rFonts w:ascii="Times New Roman" w:hAnsi="Times New Roman" w:cs="Times New Roman"/>
          <w:sz w:val="22"/>
          <w:szCs w:val="22"/>
        </w:rPr>
      </w:pPr>
      <w:r w:rsidRPr="00CD1CF6">
        <w:rPr>
          <w:rFonts w:ascii="Times New Roman" w:hAnsi="Times New Roman" w:cs="Times New Roman"/>
          <w:sz w:val="22"/>
          <w:szCs w:val="22"/>
        </w:rPr>
        <w:t>Schedule-grid concerns included Friday attendance patterns and whether rigid blocks fit JLA student and faculty needs.</w:t>
      </w:r>
    </w:p>
    <w:p w14:paraId="7BA08823" w14:textId="77777777" w:rsidR="001C4894" w:rsidRPr="00CD1CF6" w:rsidRDefault="00000000">
      <w:pPr>
        <w:pStyle w:val="Heading3"/>
        <w:rPr>
          <w:rFonts w:ascii="Times New Roman" w:hAnsi="Times New Roman" w:cs="Times New Roman"/>
          <w:sz w:val="22"/>
          <w:szCs w:val="22"/>
        </w:rPr>
      </w:pPr>
      <w:bookmarkStart w:id="44" w:name="unique-points-5"/>
      <w:bookmarkEnd w:id="43"/>
      <w:r w:rsidRPr="00CD1CF6">
        <w:rPr>
          <w:rFonts w:ascii="Times New Roman" w:hAnsi="Times New Roman" w:cs="Times New Roman"/>
          <w:sz w:val="22"/>
          <w:szCs w:val="22"/>
        </w:rPr>
        <w:t>Unique points</w:t>
      </w:r>
    </w:p>
    <w:p w14:paraId="5893B3BB" w14:textId="77777777" w:rsidR="001C4894" w:rsidRPr="00CD1CF6" w:rsidRDefault="00000000">
      <w:pPr>
        <w:pStyle w:val="Compact"/>
        <w:numPr>
          <w:ilvl w:val="0"/>
          <w:numId w:val="25"/>
        </w:numPr>
        <w:rPr>
          <w:rFonts w:ascii="Times New Roman" w:hAnsi="Times New Roman" w:cs="Times New Roman"/>
          <w:sz w:val="22"/>
          <w:szCs w:val="22"/>
        </w:rPr>
      </w:pPr>
      <w:r w:rsidRPr="00CD1CF6">
        <w:rPr>
          <w:rFonts w:ascii="Times New Roman" w:hAnsi="Times New Roman" w:cs="Times New Roman"/>
          <w:sz w:val="22"/>
          <w:szCs w:val="22"/>
        </w:rPr>
        <w:t>Faculty emphasized “academic integrity” and cautioned against reducing success to simply keeping students enrolled.</w:t>
      </w:r>
    </w:p>
    <w:p w14:paraId="3562E0EE" w14:textId="77777777" w:rsidR="001C4894" w:rsidRPr="00CD1CF6" w:rsidRDefault="00000000">
      <w:pPr>
        <w:pStyle w:val="Compact"/>
        <w:numPr>
          <w:ilvl w:val="0"/>
          <w:numId w:val="25"/>
        </w:numPr>
        <w:rPr>
          <w:rFonts w:ascii="Times New Roman" w:hAnsi="Times New Roman" w:cs="Times New Roman"/>
          <w:sz w:val="22"/>
          <w:szCs w:val="22"/>
        </w:rPr>
      </w:pPr>
      <w:r w:rsidRPr="00CD1CF6">
        <w:rPr>
          <w:rFonts w:ascii="Times New Roman" w:hAnsi="Times New Roman" w:cs="Times New Roman"/>
          <w:sz w:val="22"/>
          <w:szCs w:val="22"/>
        </w:rPr>
        <w:t>The name “Justice and Law Administration” versus “Criminal Justice” was tied to identity, credibility, and academic positioning.</w:t>
      </w:r>
    </w:p>
    <w:p w14:paraId="2D5BD5B1" w14:textId="77777777" w:rsidR="001C4894" w:rsidRPr="00CD1CF6" w:rsidRDefault="00000000">
      <w:pPr>
        <w:pStyle w:val="Compact"/>
        <w:numPr>
          <w:ilvl w:val="0"/>
          <w:numId w:val="25"/>
        </w:numPr>
        <w:rPr>
          <w:rFonts w:ascii="Times New Roman" w:hAnsi="Times New Roman" w:cs="Times New Roman"/>
          <w:sz w:val="22"/>
          <w:szCs w:val="22"/>
        </w:rPr>
      </w:pPr>
      <w:r w:rsidRPr="00CD1CF6">
        <w:rPr>
          <w:rFonts w:ascii="Times New Roman" w:hAnsi="Times New Roman" w:cs="Times New Roman"/>
          <w:sz w:val="22"/>
          <w:szCs w:val="22"/>
        </w:rPr>
        <w:t>Faculty preferred community-facing partnerships and certificates over structural merger conversations.</w:t>
      </w:r>
    </w:p>
    <w:p w14:paraId="3721A8DD" w14:textId="77777777" w:rsidR="001C4894" w:rsidRPr="00CD1CF6" w:rsidRDefault="00000000">
      <w:pPr>
        <w:pStyle w:val="Heading3"/>
        <w:rPr>
          <w:rFonts w:ascii="Times New Roman" w:hAnsi="Times New Roman" w:cs="Times New Roman"/>
          <w:sz w:val="22"/>
          <w:szCs w:val="22"/>
        </w:rPr>
      </w:pPr>
      <w:bookmarkStart w:id="45" w:name="follow-up-exploration-items-5"/>
      <w:bookmarkEnd w:id="44"/>
      <w:r w:rsidRPr="00CD1CF6">
        <w:rPr>
          <w:rFonts w:ascii="Times New Roman" w:hAnsi="Times New Roman" w:cs="Times New Roman"/>
          <w:sz w:val="22"/>
          <w:szCs w:val="22"/>
        </w:rPr>
        <w:t>Follow-up / exploration items</w:t>
      </w:r>
    </w:p>
    <w:p w14:paraId="2157FDA7" w14:textId="77777777" w:rsidR="001C4894" w:rsidRPr="00CD1CF6" w:rsidRDefault="00000000">
      <w:pPr>
        <w:pStyle w:val="Compact"/>
        <w:numPr>
          <w:ilvl w:val="0"/>
          <w:numId w:val="26"/>
        </w:numPr>
        <w:rPr>
          <w:rFonts w:ascii="Times New Roman" w:hAnsi="Times New Roman" w:cs="Times New Roman"/>
          <w:sz w:val="22"/>
          <w:szCs w:val="22"/>
        </w:rPr>
      </w:pPr>
      <w:r w:rsidRPr="00CD1CF6">
        <w:rPr>
          <w:rFonts w:ascii="Times New Roman" w:hAnsi="Times New Roman" w:cs="Times New Roman"/>
          <w:sz w:val="22"/>
          <w:szCs w:val="22"/>
        </w:rPr>
        <w:t>Ensure any restructuring involving JLA is faculty-driven and not another top-down relocation or renaming.</w:t>
      </w:r>
    </w:p>
    <w:p w14:paraId="47AAC190" w14:textId="77777777" w:rsidR="001C4894" w:rsidRPr="00CD1CF6" w:rsidRDefault="00000000">
      <w:pPr>
        <w:pStyle w:val="Compact"/>
        <w:numPr>
          <w:ilvl w:val="0"/>
          <w:numId w:val="26"/>
        </w:numPr>
        <w:rPr>
          <w:rFonts w:ascii="Times New Roman" w:hAnsi="Times New Roman" w:cs="Times New Roman"/>
          <w:sz w:val="22"/>
          <w:szCs w:val="22"/>
        </w:rPr>
      </w:pPr>
      <w:r w:rsidRPr="00CD1CF6">
        <w:rPr>
          <w:rFonts w:ascii="Times New Roman" w:hAnsi="Times New Roman" w:cs="Times New Roman"/>
          <w:sz w:val="22"/>
          <w:szCs w:val="22"/>
        </w:rPr>
        <w:t>Build a transparent multi-year staffing plan showing when JLA lines could be restored or added.</w:t>
      </w:r>
    </w:p>
    <w:p w14:paraId="7CD09F9B" w14:textId="77777777" w:rsidR="001C4894" w:rsidRPr="00CD1CF6" w:rsidRDefault="00000000">
      <w:pPr>
        <w:pStyle w:val="Compact"/>
        <w:numPr>
          <w:ilvl w:val="0"/>
          <w:numId w:val="26"/>
        </w:numPr>
        <w:rPr>
          <w:rFonts w:ascii="Times New Roman" w:hAnsi="Times New Roman" w:cs="Times New Roman"/>
          <w:sz w:val="22"/>
          <w:szCs w:val="22"/>
        </w:rPr>
      </w:pPr>
      <w:r w:rsidRPr="00CD1CF6">
        <w:rPr>
          <w:rFonts w:ascii="Times New Roman" w:hAnsi="Times New Roman" w:cs="Times New Roman"/>
          <w:sz w:val="22"/>
          <w:szCs w:val="22"/>
        </w:rPr>
        <w:t>Follow up on police/state agency partnerships, certificates, internships, employment pathways, and expert-training opportunities.</w:t>
      </w:r>
    </w:p>
    <w:p w14:paraId="6A87E588" w14:textId="77777777" w:rsidR="001C4894" w:rsidRPr="00CD1CF6" w:rsidRDefault="00000000">
      <w:pPr>
        <w:pStyle w:val="Compact"/>
        <w:numPr>
          <w:ilvl w:val="0"/>
          <w:numId w:val="26"/>
        </w:numPr>
        <w:rPr>
          <w:rFonts w:ascii="Times New Roman" w:hAnsi="Times New Roman" w:cs="Times New Roman"/>
          <w:sz w:val="22"/>
          <w:szCs w:val="22"/>
        </w:rPr>
      </w:pPr>
      <w:r w:rsidRPr="00CD1CF6">
        <w:rPr>
          <w:rFonts w:ascii="Times New Roman" w:hAnsi="Times New Roman" w:cs="Times New Roman"/>
          <w:sz w:val="22"/>
          <w:szCs w:val="22"/>
        </w:rPr>
        <w:t>Use applied-learning support to help with internship logistics and student funding where unpaid work creates barriers.</w:t>
      </w:r>
    </w:p>
    <w:p w14:paraId="7A7D85B8" w14:textId="77777777" w:rsidR="001C4894" w:rsidRPr="00CD1CF6" w:rsidRDefault="00000000">
      <w:pPr>
        <w:pStyle w:val="Compact"/>
        <w:numPr>
          <w:ilvl w:val="0"/>
          <w:numId w:val="26"/>
        </w:numPr>
        <w:rPr>
          <w:rFonts w:ascii="Times New Roman" w:hAnsi="Times New Roman" w:cs="Times New Roman"/>
          <w:sz w:val="22"/>
          <w:szCs w:val="22"/>
        </w:rPr>
      </w:pPr>
      <w:r w:rsidRPr="00CD1CF6">
        <w:rPr>
          <w:rFonts w:ascii="Times New Roman" w:hAnsi="Times New Roman" w:cs="Times New Roman"/>
          <w:sz w:val="22"/>
          <w:szCs w:val="22"/>
        </w:rPr>
        <w:t>Revisit the schedule-grid proposal using Friday-attendance evidence provided by faculty.</w:t>
      </w:r>
    </w:p>
    <w:p w14:paraId="3C7FD297"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7876857C">
                <wp:extent cx="5943600" cy="13970"/>
                <wp:effectExtent l="0" t="0" r="0" b="0"/>
                <wp:docPr id="204254529" name="Horizontal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FE689F" id="Horizontal Line 8"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0EBEB02B" w14:textId="77777777" w:rsidR="001C4894" w:rsidRPr="00CD1CF6" w:rsidRDefault="00000000">
      <w:pPr>
        <w:pStyle w:val="Heading2"/>
        <w:rPr>
          <w:rFonts w:ascii="Times New Roman" w:hAnsi="Times New Roman" w:cs="Times New Roman"/>
          <w:b/>
          <w:bCs/>
          <w:i/>
          <w:iCs/>
          <w:sz w:val="22"/>
          <w:szCs w:val="22"/>
        </w:rPr>
      </w:pPr>
      <w:bookmarkStart w:id="46" w:name="february-11-education"/>
      <w:bookmarkEnd w:id="42"/>
      <w:bookmarkEnd w:id="45"/>
      <w:r w:rsidRPr="00CD1CF6">
        <w:rPr>
          <w:rFonts w:ascii="Times New Roman" w:hAnsi="Times New Roman" w:cs="Times New Roman"/>
          <w:b/>
          <w:bCs/>
          <w:i/>
          <w:iCs/>
          <w:sz w:val="22"/>
          <w:szCs w:val="22"/>
        </w:rPr>
        <w:t>February 11 – Education</w:t>
      </w:r>
    </w:p>
    <w:p w14:paraId="447915C5" w14:textId="77777777" w:rsidR="001C4894" w:rsidRPr="00CD1CF6" w:rsidRDefault="00000000">
      <w:pPr>
        <w:pStyle w:val="Heading3"/>
        <w:rPr>
          <w:rFonts w:ascii="Times New Roman" w:hAnsi="Times New Roman" w:cs="Times New Roman"/>
          <w:sz w:val="22"/>
          <w:szCs w:val="22"/>
        </w:rPr>
      </w:pPr>
      <w:bookmarkStart w:id="47" w:name="summary-notes-6"/>
      <w:r w:rsidRPr="00CD1CF6">
        <w:rPr>
          <w:rFonts w:ascii="Times New Roman" w:hAnsi="Times New Roman" w:cs="Times New Roman"/>
          <w:sz w:val="22"/>
          <w:szCs w:val="22"/>
        </w:rPr>
        <w:t>Summary notes</w:t>
      </w:r>
    </w:p>
    <w:p w14:paraId="74451096"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Experiential learning was described as a strength that other departments could learn from.</w:t>
      </w:r>
    </w:p>
    <w:p w14:paraId="189A4B85"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Faculty raised concerns tied to retirements, accreditation requirements, and staffing gaps.</w:t>
      </w:r>
    </w:p>
    <w:p w14:paraId="724FFEE9"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Key program areas include Policy, Program Evaluation and Research Methods, Instructional Technology, and the EdD.</w:t>
      </w:r>
    </w:p>
    <w:p w14:paraId="01F3296F"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The Instructional Technology master’s program has stopped, though there may be interest in annual-cycle or adjunct-supported options.</w:t>
      </w:r>
    </w:p>
    <w:p w14:paraId="6889334E"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The EdD has moved to an annual cohort model.</w:t>
      </w:r>
    </w:p>
    <w:p w14:paraId="72822914"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Faculty emphasized the need for stronger advertising, website updates, program showcasing, social media, and marketing.</w:t>
      </w:r>
    </w:p>
    <w:p w14:paraId="066ECAC5"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Possible growth was discussed around a Math Specialist pathway connected to Elementary Education.</w:t>
      </w:r>
    </w:p>
    <w:p w14:paraId="6365AD9F"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The department noted strong Praxis performance.</w:t>
      </w:r>
    </w:p>
    <w:p w14:paraId="4EC2A698"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Bilingual cross-endorsement is important but competitive.</w:t>
      </w:r>
    </w:p>
    <w:p w14:paraId="1C7DFC66"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STEM education and apprenticeship/pipeline models were discussed as distinctive opportunities.</w:t>
      </w:r>
    </w:p>
    <w:p w14:paraId="28488D1A"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 xml:space="preserve">Partnerships include </w:t>
      </w:r>
      <w:proofErr w:type="spellStart"/>
      <w:r w:rsidRPr="00CD1CF6">
        <w:rPr>
          <w:rFonts w:ascii="Times New Roman" w:hAnsi="Times New Roman" w:cs="Times New Roman"/>
          <w:sz w:val="22"/>
          <w:szCs w:val="22"/>
        </w:rPr>
        <w:t>EdAdvance</w:t>
      </w:r>
      <w:proofErr w:type="spellEnd"/>
      <w:r w:rsidRPr="00CD1CF6">
        <w:rPr>
          <w:rFonts w:ascii="Times New Roman" w:hAnsi="Times New Roman" w:cs="Times New Roman"/>
          <w:sz w:val="22"/>
          <w:szCs w:val="22"/>
        </w:rPr>
        <w:t>, Southern, and apprenticeship/pipeline models.</w:t>
      </w:r>
    </w:p>
    <w:p w14:paraId="0259F331" w14:textId="77777777" w:rsidR="001C4894" w:rsidRPr="00CD1CF6" w:rsidRDefault="00000000">
      <w:pPr>
        <w:pStyle w:val="Compact"/>
        <w:numPr>
          <w:ilvl w:val="0"/>
          <w:numId w:val="27"/>
        </w:numPr>
        <w:rPr>
          <w:rFonts w:ascii="Times New Roman" w:hAnsi="Times New Roman" w:cs="Times New Roman"/>
          <w:sz w:val="22"/>
          <w:szCs w:val="22"/>
        </w:rPr>
      </w:pPr>
      <w:r w:rsidRPr="00CD1CF6">
        <w:rPr>
          <w:rFonts w:ascii="Times New Roman" w:hAnsi="Times New Roman" w:cs="Times New Roman"/>
          <w:sz w:val="22"/>
          <w:szCs w:val="22"/>
        </w:rPr>
        <w:t>Faculty raised questions about coordinator compensation, chair release time, and workload expectations.</w:t>
      </w:r>
    </w:p>
    <w:p w14:paraId="4FD362FC" w14:textId="77777777" w:rsidR="001C4894" w:rsidRPr="00CD1CF6" w:rsidRDefault="00000000">
      <w:pPr>
        <w:pStyle w:val="Heading3"/>
        <w:rPr>
          <w:rFonts w:ascii="Times New Roman" w:hAnsi="Times New Roman" w:cs="Times New Roman"/>
          <w:sz w:val="22"/>
          <w:szCs w:val="22"/>
        </w:rPr>
      </w:pPr>
      <w:bookmarkStart w:id="48" w:name="unique-points-6"/>
      <w:bookmarkEnd w:id="47"/>
      <w:r w:rsidRPr="00CD1CF6">
        <w:rPr>
          <w:rFonts w:ascii="Times New Roman" w:hAnsi="Times New Roman" w:cs="Times New Roman"/>
          <w:sz w:val="22"/>
          <w:szCs w:val="22"/>
        </w:rPr>
        <w:lastRenderedPageBreak/>
        <w:t>Unique points</w:t>
      </w:r>
    </w:p>
    <w:p w14:paraId="7B8942A0" w14:textId="77777777" w:rsidR="001C4894" w:rsidRPr="00CD1CF6" w:rsidRDefault="00000000">
      <w:pPr>
        <w:pStyle w:val="Compact"/>
        <w:numPr>
          <w:ilvl w:val="0"/>
          <w:numId w:val="28"/>
        </w:numPr>
        <w:rPr>
          <w:rFonts w:ascii="Times New Roman" w:hAnsi="Times New Roman" w:cs="Times New Roman"/>
          <w:sz w:val="22"/>
          <w:szCs w:val="22"/>
        </w:rPr>
      </w:pPr>
      <w:r w:rsidRPr="00CD1CF6">
        <w:rPr>
          <w:rFonts w:ascii="Times New Roman" w:hAnsi="Times New Roman" w:cs="Times New Roman"/>
          <w:sz w:val="22"/>
          <w:szCs w:val="22"/>
        </w:rPr>
        <w:t>Education has some of the strongest existing examples of experiential and applied learning.</w:t>
      </w:r>
    </w:p>
    <w:p w14:paraId="5BCDE63D" w14:textId="77777777" w:rsidR="001C4894" w:rsidRPr="00CD1CF6" w:rsidRDefault="00000000">
      <w:pPr>
        <w:pStyle w:val="Compact"/>
        <w:numPr>
          <w:ilvl w:val="0"/>
          <w:numId w:val="28"/>
        </w:numPr>
        <w:rPr>
          <w:rFonts w:ascii="Times New Roman" w:hAnsi="Times New Roman" w:cs="Times New Roman"/>
          <w:sz w:val="22"/>
          <w:szCs w:val="22"/>
        </w:rPr>
      </w:pPr>
      <w:r w:rsidRPr="00CD1CF6">
        <w:rPr>
          <w:rFonts w:ascii="Times New Roman" w:hAnsi="Times New Roman" w:cs="Times New Roman"/>
          <w:sz w:val="22"/>
          <w:szCs w:val="22"/>
        </w:rPr>
        <w:t>EdD annual cohorts, Praxis success, STEM education, and apprenticeship pathways could be more visible in recruitment and marketing.</w:t>
      </w:r>
    </w:p>
    <w:p w14:paraId="0506A494" w14:textId="77777777" w:rsidR="001C4894" w:rsidRPr="00CD1CF6" w:rsidRDefault="00000000">
      <w:pPr>
        <w:pStyle w:val="Compact"/>
        <w:numPr>
          <w:ilvl w:val="0"/>
          <w:numId w:val="28"/>
        </w:numPr>
        <w:rPr>
          <w:rFonts w:ascii="Times New Roman" w:hAnsi="Times New Roman" w:cs="Times New Roman"/>
          <w:sz w:val="22"/>
          <w:szCs w:val="22"/>
        </w:rPr>
      </w:pPr>
      <w:r w:rsidRPr="00CD1CF6">
        <w:rPr>
          <w:rFonts w:ascii="Times New Roman" w:hAnsi="Times New Roman" w:cs="Times New Roman"/>
          <w:sz w:val="22"/>
          <w:szCs w:val="22"/>
        </w:rPr>
        <w:t>Bilingual/cross-endorsement work is important but regionally competitive.</w:t>
      </w:r>
    </w:p>
    <w:p w14:paraId="6AE48340" w14:textId="77777777" w:rsidR="001C4894" w:rsidRPr="00CD1CF6" w:rsidRDefault="00000000">
      <w:pPr>
        <w:pStyle w:val="Compact"/>
        <w:numPr>
          <w:ilvl w:val="0"/>
          <w:numId w:val="28"/>
        </w:numPr>
        <w:rPr>
          <w:rFonts w:ascii="Times New Roman" w:hAnsi="Times New Roman" w:cs="Times New Roman"/>
          <w:sz w:val="22"/>
          <w:szCs w:val="22"/>
        </w:rPr>
      </w:pPr>
      <w:r w:rsidRPr="00CD1CF6">
        <w:rPr>
          <w:rFonts w:ascii="Times New Roman" w:hAnsi="Times New Roman" w:cs="Times New Roman"/>
          <w:sz w:val="22"/>
          <w:szCs w:val="22"/>
        </w:rPr>
        <w:t>Program coordination and chair workload need clearer compensation or release-time structures.</w:t>
      </w:r>
    </w:p>
    <w:p w14:paraId="5B8C2503" w14:textId="77777777" w:rsidR="001C4894" w:rsidRPr="00CD1CF6" w:rsidRDefault="00000000">
      <w:pPr>
        <w:pStyle w:val="Heading3"/>
        <w:rPr>
          <w:rFonts w:ascii="Times New Roman" w:hAnsi="Times New Roman" w:cs="Times New Roman"/>
          <w:sz w:val="22"/>
          <w:szCs w:val="22"/>
        </w:rPr>
      </w:pPr>
      <w:bookmarkStart w:id="49" w:name="follow-up-exploration-items-6"/>
      <w:bookmarkEnd w:id="48"/>
      <w:r w:rsidRPr="00CD1CF6">
        <w:rPr>
          <w:rFonts w:ascii="Times New Roman" w:hAnsi="Times New Roman" w:cs="Times New Roman"/>
          <w:sz w:val="22"/>
          <w:szCs w:val="22"/>
        </w:rPr>
        <w:t>Follow-up / exploration items</w:t>
      </w:r>
    </w:p>
    <w:p w14:paraId="2A74BA2F"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Develop a staffing and capacity plan tied to accreditation needs, retirements, and program growth.</w:t>
      </w:r>
    </w:p>
    <w:p w14:paraId="5B176B99"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Elevate Education’s experiential-learning model as a campus example.</w:t>
      </w:r>
    </w:p>
    <w:p w14:paraId="2C87B436"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Review marketing, website, and program-showcase materials.</w:t>
      </w:r>
    </w:p>
    <w:p w14:paraId="6D19371C"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Promote Praxis success, STEM education, EdD cohorts, and apprenticeship/pipeline opportunities.</w:t>
      </w:r>
    </w:p>
    <w:p w14:paraId="7B640F8D"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Explore the future of Instructional Technology offerings, including annual-cycle or adjunct-supported options.</w:t>
      </w:r>
    </w:p>
    <w:p w14:paraId="48B58118"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Review the Math Specialist pathway and possible connection to Elementary Education.</w:t>
      </w:r>
    </w:p>
    <w:p w14:paraId="76264CB5"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Follow up on bilingual/cross-endorsement opportunities and competitive positioning.</w:t>
      </w:r>
    </w:p>
    <w:p w14:paraId="3659B789" w14:textId="77777777" w:rsidR="001C4894" w:rsidRPr="00CD1CF6" w:rsidRDefault="00000000">
      <w:pPr>
        <w:pStyle w:val="Compact"/>
        <w:numPr>
          <w:ilvl w:val="0"/>
          <w:numId w:val="29"/>
        </w:numPr>
        <w:rPr>
          <w:rFonts w:ascii="Times New Roman" w:hAnsi="Times New Roman" w:cs="Times New Roman"/>
          <w:sz w:val="22"/>
          <w:szCs w:val="22"/>
        </w:rPr>
      </w:pPr>
      <w:r w:rsidRPr="00CD1CF6">
        <w:rPr>
          <w:rFonts w:ascii="Times New Roman" w:hAnsi="Times New Roman" w:cs="Times New Roman"/>
          <w:sz w:val="22"/>
          <w:szCs w:val="22"/>
        </w:rPr>
        <w:t>Review program coordinator compensation and department chair release-time expectations.</w:t>
      </w:r>
    </w:p>
    <w:p w14:paraId="2AE2DF4F"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377BBB2A">
                <wp:extent cx="5943600" cy="13970"/>
                <wp:effectExtent l="0" t="0" r="0" b="0"/>
                <wp:docPr id="92124272" name="Horizontal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05F9F3"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5C9D99B0" w14:textId="77777777" w:rsidR="001C4894" w:rsidRPr="00CD1CF6" w:rsidRDefault="00000000">
      <w:pPr>
        <w:pStyle w:val="Heading2"/>
        <w:rPr>
          <w:rFonts w:ascii="Times New Roman" w:hAnsi="Times New Roman" w:cs="Times New Roman"/>
          <w:b/>
          <w:bCs/>
          <w:i/>
          <w:iCs/>
          <w:sz w:val="22"/>
          <w:szCs w:val="22"/>
        </w:rPr>
      </w:pPr>
      <w:bookmarkStart w:id="50" w:name="february-11-social-sciences"/>
      <w:bookmarkEnd w:id="46"/>
      <w:bookmarkEnd w:id="49"/>
      <w:r w:rsidRPr="00CD1CF6">
        <w:rPr>
          <w:rFonts w:ascii="Times New Roman" w:hAnsi="Times New Roman" w:cs="Times New Roman"/>
          <w:b/>
          <w:bCs/>
          <w:i/>
          <w:iCs/>
          <w:sz w:val="22"/>
          <w:szCs w:val="22"/>
        </w:rPr>
        <w:t>February 11 – Social Sciences</w:t>
      </w:r>
    </w:p>
    <w:p w14:paraId="251DD36D" w14:textId="77777777" w:rsidR="001C4894" w:rsidRPr="00CD1CF6" w:rsidRDefault="00000000">
      <w:pPr>
        <w:pStyle w:val="Heading3"/>
        <w:rPr>
          <w:rFonts w:ascii="Times New Roman" w:hAnsi="Times New Roman" w:cs="Times New Roman"/>
          <w:sz w:val="22"/>
          <w:szCs w:val="22"/>
        </w:rPr>
      </w:pPr>
      <w:bookmarkStart w:id="51" w:name="summary-notes-7"/>
      <w:r w:rsidRPr="00CD1CF6">
        <w:rPr>
          <w:rFonts w:ascii="Times New Roman" w:hAnsi="Times New Roman" w:cs="Times New Roman"/>
          <w:sz w:val="22"/>
          <w:szCs w:val="22"/>
        </w:rPr>
        <w:t>Summary notes</w:t>
      </w:r>
    </w:p>
    <w:p w14:paraId="0444B1F3"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Faculty described a broad social sciences profile: sociology, Latino/immigration studies, anthropology, disability studies, medical anthropology, urban studies, Africa, Middle East, labor, waste-sector research, American/global politics, human rights, gender, political violence, transfer work, and community-engaged research.</w:t>
      </w:r>
    </w:p>
    <w:p w14:paraId="5A6B7757"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The department highlighted major institutional contributions, including the undocumented migration course, Undocumented Task Force, Racial Justice Coalition, racial justice requirement, Fulbright advising, African Film Festival, Roger Sherman Debate Society, Oxford human rights work, Scholars at Risk, Model UN, Connecticut Futures Lab, Women’s Studies, and a shared research-methods/senior-thesis sequence.</w:t>
      </w:r>
    </w:p>
    <w:p w14:paraId="67CE2A0E"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Faculty described the department as small but highly active, with heavy Gen Ed service, interdisciplinary work, internships, community partnerships, and campus leadership roles.</w:t>
      </w:r>
    </w:p>
    <w:p w14:paraId="6B30590A"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Recruiting majors is difficult when faculty coverage is thin.</w:t>
      </w:r>
    </w:p>
    <w:p w14:paraId="38D4BB6F"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Faculty asked for stronger institutional support for minors, certificates, pathway mapping, interdisciplinary majors, Urban Studies, legal studies, Fulbright hosting, Campus Compact membership, and community-engaged learning.</w:t>
      </w:r>
    </w:p>
    <w:p w14:paraId="54277341" w14:textId="77777777" w:rsidR="001C4894" w:rsidRPr="00CD1CF6" w:rsidRDefault="00000000">
      <w:pPr>
        <w:pStyle w:val="Compact"/>
        <w:numPr>
          <w:ilvl w:val="0"/>
          <w:numId w:val="30"/>
        </w:numPr>
        <w:rPr>
          <w:rFonts w:ascii="Times New Roman" w:hAnsi="Times New Roman" w:cs="Times New Roman"/>
          <w:sz w:val="22"/>
          <w:szCs w:val="22"/>
        </w:rPr>
      </w:pPr>
      <w:r w:rsidRPr="00CD1CF6">
        <w:rPr>
          <w:rFonts w:ascii="Times New Roman" w:hAnsi="Times New Roman" w:cs="Times New Roman"/>
          <w:sz w:val="22"/>
          <w:szCs w:val="22"/>
        </w:rPr>
        <w:t>Faculty noted that first-generation students often arrive with narrow pre-professional goals and need advising structures that help them explore richer academic identities.</w:t>
      </w:r>
    </w:p>
    <w:p w14:paraId="087D6DF7" w14:textId="77777777" w:rsidR="001C4894" w:rsidRPr="00CD1CF6" w:rsidRDefault="00000000">
      <w:pPr>
        <w:pStyle w:val="Heading3"/>
        <w:rPr>
          <w:rFonts w:ascii="Times New Roman" w:hAnsi="Times New Roman" w:cs="Times New Roman"/>
          <w:sz w:val="22"/>
          <w:szCs w:val="22"/>
        </w:rPr>
      </w:pPr>
      <w:bookmarkStart w:id="52" w:name="unique-points-7"/>
      <w:bookmarkEnd w:id="51"/>
      <w:r w:rsidRPr="00CD1CF6">
        <w:rPr>
          <w:rFonts w:ascii="Times New Roman" w:hAnsi="Times New Roman" w:cs="Times New Roman"/>
          <w:sz w:val="22"/>
          <w:szCs w:val="22"/>
        </w:rPr>
        <w:t>Unique points</w:t>
      </w:r>
    </w:p>
    <w:p w14:paraId="4EF05F0B" w14:textId="77777777" w:rsidR="001C4894" w:rsidRPr="00CD1CF6" w:rsidRDefault="00000000">
      <w:pPr>
        <w:pStyle w:val="Compact"/>
        <w:numPr>
          <w:ilvl w:val="0"/>
          <w:numId w:val="31"/>
        </w:numPr>
        <w:rPr>
          <w:rFonts w:ascii="Times New Roman" w:hAnsi="Times New Roman" w:cs="Times New Roman"/>
          <w:sz w:val="22"/>
          <w:szCs w:val="22"/>
        </w:rPr>
      </w:pPr>
      <w:r w:rsidRPr="00CD1CF6">
        <w:rPr>
          <w:rFonts w:ascii="Times New Roman" w:hAnsi="Times New Roman" w:cs="Times New Roman"/>
          <w:sz w:val="22"/>
          <w:szCs w:val="22"/>
        </w:rPr>
        <w:t>Faculty asked for assessment beyond major counts, including students served, minors, Gen Ed contribution, civic engagement, internships, interdisciplinary programs, and community-facing work.</w:t>
      </w:r>
    </w:p>
    <w:p w14:paraId="767AF951" w14:textId="77777777" w:rsidR="001C4894" w:rsidRPr="00CD1CF6" w:rsidRDefault="00000000">
      <w:pPr>
        <w:pStyle w:val="Compact"/>
        <w:numPr>
          <w:ilvl w:val="0"/>
          <w:numId w:val="31"/>
        </w:numPr>
        <w:rPr>
          <w:rFonts w:ascii="Times New Roman" w:hAnsi="Times New Roman" w:cs="Times New Roman"/>
          <w:sz w:val="22"/>
          <w:szCs w:val="22"/>
        </w:rPr>
      </w:pPr>
      <w:r w:rsidRPr="00CD1CF6">
        <w:rPr>
          <w:rFonts w:ascii="Times New Roman" w:hAnsi="Times New Roman" w:cs="Times New Roman"/>
          <w:sz w:val="22"/>
          <w:szCs w:val="22"/>
        </w:rPr>
        <w:t>They raised the need for a reward structure that lets faculty advise students toward the best path without being punished for losing a major to another department.</w:t>
      </w:r>
    </w:p>
    <w:p w14:paraId="66BB8DD6" w14:textId="77777777" w:rsidR="001C4894" w:rsidRPr="00CD1CF6" w:rsidRDefault="00000000">
      <w:pPr>
        <w:pStyle w:val="Compact"/>
        <w:numPr>
          <w:ilvl w:val="0"/>
          <w:numId w:val="31"/>
        </w:numPr>
        <w:rPr>
          <w:rFonts w:ascii="Times New Roman" w:hAnsi="Times New Roman" w:cs="Times New Roman"/>
          <w:sz w:val="22"/>
          <w:szCs w:val="22"/>
        </w:rPr>
      </w:pPr>
      <w:r w:rsidRPr="00CD1CF6">
        <w:rPr>
          <w:rFonts w:ascii="Times New Roman" w:hAnsi="Times New Roman" w:cs="Times New Roman"/>
          <w:sz w:val="22"/>
          <w:szCs w:val="22"/>
        </w:rPr>
        <w:lastRenderedPageBreak/>
        <w:t>Liberal education was framed as workforce-relevant because it builds adaptability, public reasoning, civic competence, research skills, and cultural literacy.</w:t>
      </w:r>
    </w:p>
    <w:p w14:paraId="443D3CDC" w14:textId="77777777" w:rsidR="001C4894" w:rsidRPr="00CD1CF6" w:rsidRDefault="00000000">
      <w:pPr>
        <w:pStyle w:val="Heading3"/>
        <w:rPr>
          <w:rFonts w:ascii="Times New Roman" w:hAnsi="Times New Roman" w:cs="Times New Roman"/>
          <w:sz w:val="22"/>
          <w:szCs w:val="22"/>
        </w:rPr>
      </w:pPr>
      <w:bookmarkStart w:id="53" w:name="follow-up-exploration-items-7"/>
      <w:bookmarkEnd w:id="52"/>
      <w:r w:rsidRPr="00CD1CF6">
        <w:rPr>
          <w:rFonts w:ascii="Times New Roman" w:hAnsi="Times New Roman" w:cs="Times New Roman"/>
          <w:sz w:val="22"/>
          <w:szCs w:val="22"/>
        </w:rPr>
        <w:t>Follow-up / exploration items</w:t>
      </w:r>
    </w:p>
    <w:p w14:paraId="7C548FE5"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Look into Campus Compact membership.</w:t>
      </w:r>
    </w:p>
    <w:p w14:paraId="53214B70"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Explore Fulbright scholar hosting and continue supporting student Fulbright applicants.</w:t>
      </w:r>
    </w:p>
    <w:p w14:paraId="3F57DC48"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Consider using Hawkes gift resources to revive or support proven models such as first-year clusters, applied/community-engaged learning, and existing department initiatives.</w:t>
      </w:r>
    </w:p>
    <w:p w14:paraId="28AA92C5"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Develop clearer support for interdisciplinary programs such as Urban Studies and legal studies.</w:t>
      </w:r>
    </w:p>
    <w:p w14:paraId="32CD5686"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Improve pathway mapping so students can combine majors, minors, certificates, credentials, and applied experiences.</w:t>
      </w:r>
    </w:p>
    <w:p w14:paraId="0A7D2D0C" w14:textId="77777777" w:rsidR="001C4894" w:rsidRPr="00CD1CF6" w:rsidRDefault="00000000">
      <w:pPr>
        <w:pStyle w:val="Compact"/>
        <w:numPr>
          <w:ilvl w:val="0"/>
          <w:numId w:val="32"/>
        </w:numPr>
        <w:rPr>
          <w:rFonts w:ascii="Times New Roman" w:hAnsi="Times New Roman" w:cs="Times New Roman"/>
          <w:sz w:val="22"/>
          <w:szCs w:val="22"/>
        </w:rPr>
      </w:pPr>
      <w:r w:rsidRPr="00CD1CF6">
        <w:rPr>
          <w:rFonts w:ascii="Times New Roman" w:hAnsi="Times New Roman" w:cs="Times New Roman"/>
          <w:sz w:val="22"/>
          <w:szCs w:val="22"/>
        </w:rPr>
        <w:t>Build evaluation metrics that recognize minors, student-serving work, interdisciplinary advising, and community-facing work.</w:t>
      </w:r>
    </w:p>
    <w:p w14:paraId="7F35DB14"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1270C239">
                <wp:extent cx="5943600" cy="13970"/>
                <wp:effectExtent l="0" t="0" r="0" b="0"/>
                <wp:docPr id="2137516346" name="Horizontal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BA5F1F" id="Horizontal Line 10"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50229789" w14:textId="77777777" w:rsidR="001C4894" w:rsidRPr="00CD1CF6" w:rsidRDefault="00000000">
      <w:pPr>
        <w:pStyle w:val="Heading2"/>
        <w:rPr>
          <w:rFonts w:ascii="Times New Roman" w:hAnsi="Times New Roman" w:cs="Times New Roman"/>
          <w:b/>
          <w:bCs/>
          <w:i/>
          <w:iCs/>
          <w:sz w:val="22"/>
          <w:szCs w:val="22"/>
        </w:rPr>
      </w:pPr>
      <w:bookmarkStart w:id="54" w:name="march-30-hpx"/>
      <w:bookmarkEnd w:id="50"/>
      <w:bookmarkEnd w:id="53"/>
      <w:r w:rsidRPr="00CD1CF6">
        <w:rPr>
          <w:rFonts w:ascii="Times New Roman" w:hAnsi="Times New Roman" w:cs="Times New Roman"/>
          <w:b/>
          <w:bCs/>
          <w:i/>
          <w:iCs/>
          <w:sz w:val="22"/>
          <w:szCs w:val="22"/>
        </w:rPr>
        <w:t>March 30 – HPX</w:t>
      </w:r>
    </w:p>
    <w:p w14:paraId="5A1C339E" w14:textId="77777777" w:rsidR="001C4894" w:rsidRPr="00CD1CF6" w:rsidRDefault="00000000">
      <w:pPr>
        <w:pStyle w:val="Heading3"/>
        <w:rPr>
          <w:rFonts w:ascii="Times New Roman" w:hAnsi="Times New Roman" w:cs="Times New Roman"/>
          <w:sz w:val="22"/>
          <w:szCs w:val="22"/>
        </w:rPr>
      </w:pPr>
      <w:bookmarkStart w:id="55" w:name="summary-notes-8"/>
      <w:r w:rsidRPr="00CD1CF6">
        <w:rPr>
          <w:rFonts w:ascii="Times New Roman" w:hAnsi="Times New Roman" w:cs="Times New Roman"/>
          <w:sz w:val="22"/>
          <w:szCs w:val="22"/>
        </w:rPr>
        <w:t>Summary notes</w:t>
      </w:r>
    </w:p>
    <w:p w14:paraId="06F50DDE"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HPX reported strong growth and advising demand, averaging about 38 advisees per faculty member.</w:t>
      </w:r>
    </w:p>
    <w:p w14:paraId="0221AC7C"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Staffing priorities include public health replacement tied to accreditation, Health Education, and Sport and Wellness Management.</w:t>
      </w:r>
    </w:p>
    <w:p w14:paraId="60E2B250"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Health Education is under-supported and positioned for possible growth through a PE minor and adaptive PE master’s pathway.</w:t>
      </w:r>
    </w:p>
    <w:p w14:paraId="73DF99C7"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Sport and Wellness Management has grown quickly, with 100+ students.</w:t>
      </w:r>
    </w:p>
    <w:p w14:paraId="641B5BA8"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Applied learning is supported through internships, student teaching, field placements, employer visits, poster presentations, and an NBC Sports visit.</w:t>
      </w:r>
    </w:p>
    <w:p w14:paraId="08981952"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Wolf Tracks was discussed as a Danbury public-health partnership involving walking paths, student research, and wellness programming.</w:t>
      </w:r>
    </w:p>
    <w:p w14:paraId="4E1017BC"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Faculty raised scheduling, registration, nutrition-seat, science-course, summer affordability, equipment, and space concerns.</w:t>
      </w:r>
    </w:p>
    <w:p w14:paraId="5A6B62EF"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HPX 177’s eight-week redesign was identified as a possible retention-support model.</w:t>
      </w:r>
    </w:p>
    <w:p w14:paraId="64BF4A48" w14:textId="77777777" w:rsidR="001C4894" w:rsidRPr="00CD1CF6" w:rsidRDefault="00000000">
      <w:pPr>
        <w:pStyle w:val="Compact"/>
        <w:numPr>
          <w:ilvl w:val="0"/>
          <w:numId w:val="33"/>
        </w:numPr>
        <w:rPr>
          <w:rFonts w:ascii="Times New Roman" w:hAnsi="Times New Roman" w:cs="Times New Roman"/>
          <w:sz w:val="22"/>
          <w:szCs w:val="22"/>
        </w:rPr>
      </w:pPr>
      <w:r w:rsidRPr="00CD1CF6">
        <w:rPr>
          <w:rFonts w:ascii="Times New Roman" w:hAnsi="Times New Roman" w:cs="Times New Roman"/>
          <w:sz w:val="22"/>
          <w:szCs w:val="22"/>
        </w:rPr>
        <w:t>HPX wants to be involved in any future use of White Hall space.</w:t>
      </w:r>
    </w:p>
    <w:p w14:paraId="199195BC" w14:textId="77777777" w:rsidR="001C4894" w:rsidRPr="00CD1CF6" w:rsidRDefault="00000000">
      <w:pPr>
        <w:pStyle w:val="Heading3"/>
        <w:rPr>
          <w:rFonts w:ascii="Times New Roman" w:hAnsi="Times New Roman" w:cs="Times New Roman"/>
          <w:sz w:val="22"/>
          <w:szCs w:val="22"/>
        </w:rPr>
      </w:pPr>
      <w:bookmarkStart w:id="56" w:name="unique-points-8"/>
      <w:bookmarkEnd w:id="55"/>
      <w:r w:rsidRPr="00CD1CF6">
        <w:rPr>
          <w:rFonts w:ascii="Times New Roman" w:hAnsi="Times New Roman" w:cs="Times New Roman"/>
          <w:sz w:val="22"/>
          <w:szCs w:val="22"/>
        </w:rPr>
        <w:t>Unique points</w:t>
      </w:r>
    </w:p>
    <w:p w14:paraId="0129FE27" w14:textId="77777777" w:rsidR="001C4894" w:rsidRPr="00CD1CF6" w:rsidRDefault="00000000">
      <w:pPr>
        <w:pStyle w:val="Compact"/>
        <w:numPr>
          <w:ilvl w:val="0"/>
          <w:numId w:val="34"/>
        </w:numPr>
        <w:rPr>
          <w:rFonts w:ascii="Times New Roman" w:hAnsi="Times New Roman" w:cs="Times New Roman"/>
          <w:sz w:val="22"/>
          <w:szCs w:val="22"/>
        </w:rPr>
      </w:pPr>
      <w:r w:rsidRPr="00CD1CF6">
        <w:rPr>
          <w:rFonts w:ascii="Times New Roman" w:hAnsi="Times New Roman" w:cs="Times New Roman"/>
          <w:sz w:val="22"/>
          <w:szCs w:val="22"/>
        </w:rPr>
        <w:t>HPX is a strong existing model for applied learning.</w:t>
      </w:r>
    </w:p>
    <w:p w14:paraId="4307E221" w14:textId="77777777" w:rsidR="001C4894" w:rsidRPr="00CD1CF6" w:rsidRDefault="00000000">
      <w:pPr>
        <w:pStyle w:val="Compact"/>
        <w:numPr>
          <w:ilvl w:val="0"/>
          <w:numId w:val="34"/>
        </w:numPr>
        <w:rPr>
          <w:rFonts w:ascii="Times New Roman" w:hAnsi="Times New Roman" w:cs="Times New Roman"/>
          <w:sz w:val="22"/>
          <w:szCs w:val="22"/>
        </w:rPr>
      </w:pPr>
      <w:r w:rsidRPr="00CD1CF6">
        <w:rPr>
          <w:rFonts w:ascii="Times New Roman" w:hAnsi="Times New Roman" w:cs="Times New Roman"/>
          <w:sz w:val="22"/>
          <w:szCs w:val="22"/>
        </w:rPr>
        <w:t>Wolf Tracks connects student learning, public health, Danbury, and community infrastructure.</w:t>
      </w:r>
    </w:p>
    <w:p w14:paraId="207ADC2A" w14:textId="77777777" w:rsidR="001C4894" w:rsidRPr="00CD1CF6" w:rsidRDefault="00000000">
      <w:pPr>
        <w:pStyle w:val="Compact"/>
        <w:numPr>
          <w:ilvl w:val="0"/>
          <w:numId w:val="34"/>
        </w:numPr>
        <w:rPr>
          <w:rFonts w:ascii="Times New Roman" w:hAnsi="Times New Roman" w:cs="Times New Roman"/>
          <w:sz w:val="22"/>
          <w:szCs w:val="22"/>
        </w:rPr>
      </w:pPr>
      <w:r w:rsidRPr="00CD1CF6">
        <w:rPr>
          <w:rFonts w:ascii="Times New Roman" w:hAnsi="Times New Roman" w:cs="Times New Roman"/>
          <w:sz w:val="22"/>
          <w:szCs w:val="22"/>
        </w:rPr>
        <w:t>A PE minor and adaptive PE pathway could meet regional workforce needs.</w:t>
      </w:r>
    </w:p>
    <w:p w14:paraId="245D03D6" w14:textId="77777777" w:rsidR="001C4894" w:rsidRPr="00CD1CF6" w:rsidRDefault="00000000">
      <w:pPr>
        <w:pStyle w:val="Compact"/>
        <w:numPr>
          <w:ilvl w:val="0"/>
          <w:numId w:val="34"/>
        </w:numPr>
        <w:rPr>
          <w:rFonts w:ascii="Times New Roman" w:hAnsi="Times New Roman" w:cs="Times New Roman"/>
          <w:sz w:val="22"/>
          <w:szCs w:val="22"/>
        </w:rPr>
      </w:pPr>
      <w:r w:rsidRPr="00CD1CF6">
        <w:rPr>
          <w:rFonts w:ascii="Times New Roman" w:hAnsi="Times New Roman" w:cs="Times New Roman"/>
          <w:sz w:val="22"/>
          <w:szCs w:val="22"/>
        </w:rPr>
        <w:t>HPX 177 may offer a model for short, recovery-oriented courses.</w:t>
      </w:r>
    </w:p>
    <w:p w14:paraId="1F68F4A6" w14:textId="77777777" w:rsidR="001C4894" w:rsidRPr="00CD1CF6" w:rsidRDefault="00000000">
      <w:pPr>
        <w:pStyle w:val="Compact"/>
        <w:numPr>
          <w:ilvl w:val="0"/>
          <w:numId w:val="34"/>
        </w:numPr>
        <w:rPr>
          <w:rFonts w:ascii="Times New Roman" w:hAnsi="Times New Roman" w:cs="Times New Roman"/>
          <w:sz w:val="22"/>
          <w:szCs w:val="22"/>
        </w:rPr>
      </w:pPr>
      <w:r w:rsidRPr="00CD1CF6">
        <w:rPr>
          <w:rFonts w:ascii="Times New Roman" w:hAnsi="Times New Roman" w:cs="Times New Roman"/>
          <w:sz w:val="22"/>
          <w:szCs w:val="22"/>
        </w:rPr>
        <w:t>O’Neill/Berkshire space planning needs to balance academic, athletic, and recreation uses.</w:t>
      </w:r>
    </w:p>
    <w:p w14:paraId="187E37DC" w14:textId="77777777" w:rsidR="001C4894" w:rsidRPr="00CD1CF6" w:rsidRDefault="00000000">
      <w:pPr>
        <w:pStyle w:val="Heading3"/>
        <w:rPr>
          <w:rFonts w:ascii="Times New Roman" w:hAnsi="Times New Roman" w:cs="Times New Roman"/>
          <w:sz w:val="22"/>
          <w:szCs w:val="22"/>
        </w:rPr>
      </w:pPr>
      <w:bookmarkStart w:id="57" w:name="follow-up-exploration-items-8"/>
      <w:bookmarkEnd w:id="56"/>
      <w:r w:rsidRPr="00CD1CF6">
        <w:rPr>
          <w:rFonts w:ascii="Times New Roman" w:hAnsi="Times New Roman" w:cs="Times New Roman"/>
          <w:sz w:val="22"/>
          <w:szCs w:val="22"/>
        </w:rPr>
        <w:t>Follow-up / exploration items</w:t>
      </w:r>
    </w:p>
    <w:p w14:paraId="3D31A533"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Confirm public health accreditation staffing requirements.</w:t>
      </w:r>
    </w:p>
    <w:p w14:paraId="349B6ACC"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Evaluate Health Education, PE minor, and adaptive PE options.</w:t>
      </w:r>
    </w:p>
    <w:p w14:paraId="495CE2B5"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Create a staffing plan for Sport and Wellness Management.</w:t>
      </w:r>
    </w:p>
    <w:p w14:paraId="0B72285A"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Use HPX as an applied-learning peer model through the Hawkes Center.</w:t>
      </w:r>
    </w:p>
    <w:p w14:paraId="3582BC11"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lastRenderedPageBreak/>
        <w:t>Follow up on CSU/Southern pathways in sports management, athletic training, and public health.</w:t>
      </w:r>
    </w:p>
    <w:p w14:paraId="7375BAEE"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Support Wolf Tracks through research, grants, signage, and Danbury partnership work.</w:t>
      </w:r>
    </w:p>
    <w:p w14:paraId="069125BD"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Review HPX course sequencing, registration restrictions, nutrition demand, and science waitlists.</w:t>
      </w:r>
    </w:p>
    <w:p w14:paraId="09617F15"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Share the HPX 177 model as a possible retention strategy.</w:t>
      </w:r>
    </w:p>
    <w:p w14:paraId="7C54FDAD"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Inventory HPX instructional equipment for possible capital/equipment funding.</w:t>
      </w:r>
    </w:p>
    <w:p w14:paraId="6394C6C3" w14:textId="77777777" w:rsidR="001C4894" w:rsidRPr="00CD1CF6" w:rsidRDefault="00000000">
      <w:pPr>
        <w:pStyle w:val="Compact"/>
        <w:numPr>
          <w:ilvl w:val="0"/>
          <w:numId w:val="35"/>
        </w:numPr>
        <w:rPr>
          <w:rFonts w:ascii="Times New Roman" w:hAnsi="Times New Roman" w:cs="Times New Roman"/>
          <w:sz w:val="22"/>
          <w:szCs w:val="22"/>
        </w:rPr>
      </w:pPr>
      <w:r w:rsidRPr="00CD1CF6">
        <w:rPr>
          <w:rFonts w:ascii="Times New Roman" w:hAnsi="Times New Roman" w:cs="Times New Roman"/>
          <w:sz w:val="22"/>
          <w:szCs w:val="22"/>
        </w:rPr>
        <w:t>Resolve O’Neill/Berkshire course-space conflicts before future scheduling.</w:t>
      </w:r>
    </w:p>
    <w:p w14:paraId="5D9A1CDA"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134DBDE4">
                <wp:extent cx="5943600" cy="13970"/>
                <wp:effectExtent l="0" t="0" r="0" b="0"/>
                <wp:docPr id="1276898561" name="Horizontal Lin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459B18" id="Horizontal Line 1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7C51B441" w14:textId="77777777" w:rsidR="001C4894" w:rsidRPr="00CD1CF6" w:rsidRDefault="00000000">
      <w:pPr>
        <w:pStyle w:val="Heading2"/>
        <w:rPr>
          <w:rFonts w:ascii="Times New Roman" w:hAnsi="Times New Roman" w:cs="Times New Roman"/>
          <w:b/>
          <w:bCs/>
          <w:i/>
          <w:iCs/>
          <w:sz w:val="22"/>
          <w:szCs w:val="22"/>
        </w:rPr>
      </w:pPr>
      <w:bookmarkStart w:id="58" w:name="april-7-world-languages-composition"/>
      <w:bookmarkEnd w:id="54"/>
      <w:bookmarkEnd w:id="57"/>
      <w:r w:rsidRPr="00CD1CF6">
        <w:rPr>
          <w:rFonts w:ascii="Times New Roman" w:hAnsi="Times New Roman" w:cs="Times New Roman"/>
          <w:b/>
          <w:bCs/>
          <w:i/>
          <w:iCs/>
          <w:sz w:val="22"/>
          <w:szCs w:val="22"/>
        </w:rPr>
        <w:t>April 7 – World Languages &amp; Composition</w:t>
      </w:r>
    </w:p>
    <w:p w14:paraId="657D1261" w14:textId="77777777" w:rsidR="001C4894" w:rsidRPr="00CD1CF6" w:rsidRDefault="00000000">
      <w:pPr>
        <w:pStyle w:val="Heading3"/>
        <w:rPr>
          <w:rFonts w:ascii="Times New Roman" w:hAnsi="Times New Roman" w:cs="Times New Roman"/>
          <w:sz w:val="22"/>
          <w:szCs w:val="22"/>
        </w:rPr>
      </w:pPr>
      <w:bookmarkStart w:id="59" w:name="summary-notes-9"/>
      <w:r w:rsidRPr="00CD1CF6">
        <w:rPr>
          <w:rFonts w:ascii="Times New Roman" w:hAnsi="Times New Roman" w:cs="Times New Roman"/>
          <w:sz w:val="22"/>
          <w:szCs w:val="22"/>
        </w:rPr>
        <w:t>Summary notes</w:t>
      </w:r>
    </w:p>
    <w:p w14:paraId="0A36FB51"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Faculty emphasized the importance of sustaining World Languages as a multi-language department, not only as a Spanish program.</w:t>
      </w:r>
    </w:p>
    <w:p w14:paraId="7A54115D"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Spanish is the strongest program area and is already positioned for online delivery.</w:t>
      </w:r>
    </w:p>
    <w:p w14:paraId="062B0CCF"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Spanish + health was identified as a promising niche through medical translation, health terminology, and interpreting.</w:t>
      </w:r>
    </w:p>
    <w:p w14:paraId="3C970398"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Spanish Translation is an existing strength that could be refreshed, better marketed, and connected to professional pathways.</w:t>
      </w:r>
    </w:p>
    <w:p w14:paraId="0871A002"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Faculty noted the need for stronger feedback and coordination with Composition.</w:t>
      </w:r>
    </w:p>
    <w:p w14:paraId="0A1432A3"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Composition was framed as central to student success because it supports writing, research, critical thinking, and college readiness.</w:t>
      </w:r>
    </w:p>
    <w:p w14:paraId="43E75CC0"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Online and possibly asynchronous delivery could help sustain specialized or low-enrollment language offerings.</w:t>
      </w:r>
    </w:p>
    <w:p w14:paraId="1DDDFACF" w14:textId="77777777" w:rsidR="001C4894" w:rsidRPr="00CD1CF6" w:rsidRDefault="00000000">
      <w:pPr>
        <w:pStyle w:val="Compact"/>
        <w:numPr>
          <w:ilvl w:val="0"/>
          <w:numId w:val="36"/>
        </w:numPr>
        <w:rPr>
          <w:rFonts w:ascii="Times New Roman" w:hAnsi="Times New Roman" w:cs="Times New Roman"/>
          <w:sz w:val="22"/>
          <w:szCs w:val="22"/>
        </w:rPr>
      </w:pPr>
      <w:r w:rsidRPr="00CD1CF6">
        <w:rPr>
          <w:rFonts w:ascii="Times New Roman" w:hAnsi="Times New Roman" w:cs="Times New Roman"/>
          <w:sz w:val="22"/>
          <w:szCs w:val="22"/>
        </w:rPr>
        <w:t>Faculty capacity across languages needs review, including part-time expertise.</w:t>
      </w:r>
    </w:p>
    <w:p w14:paraId="67EB8E7F" w14:textId="77777777" w:rsidR="001C4894" w:rsidRPr="00CD1CF6" w:rsidRDefault="00000000">
      <w:pPr>
        <w:pStyle w:val="Heading3"/>
        <w:rPr>
          <w:rFonts w:ascii="Times New Roman" w:hAnsi="Times New Roman" w:cs="Times New Roman"/>
          <w:sz w:val="22"/>
          <w:szCs w:val="22"/>
        </w:rPr>
      </w:pPr>
      <w:bookmarkStart w:id="60" w:name="unique-points-9"/>
      <w:bookmarkEnd w:id="59"/>
      <w:r w:rsidRPr="00CD1CF6">
        <w:rPr>
          <w:rFonts w:ascii="Times New Roman" w:hAnsi="Times New Roman" w:cs="Times New Roman"/>
          <w:sz w:val="22"/>
          <w:szCs w:val="22"/>
        </w:rPr>
        <w:t>Unique points</w:t>
      </w:r>
    </w:p>
    <w:p w14:paraId="52C679EC" w14:textId="77777777" w:rsidR="001C4894" w:rsidRPr="00CD1CF6" w:rsidRDefault="00000000">
      <w:pPr>
        <w:pStyle w:val="Compact"/>
        <w:numPr>
          <w:ilvl w:val="0"/>
          <w:numId w:val="37"/>
        </w:numPr>
        <w:rPr>
          <w:rFonts w:ascii="Times New Roman" w:hAnsi="Times New Roman" w:cs="Times New Roman"/>
          <w:sz w:val="22"/>
          <w:szCs w:val="22"/>
        </w:rPr>
      </w:pPr>
      <w:r w:rsidRPr="00CD1CF6">
        <w:rPr>
          <w:rFonts w:ascii="Times New Roman" w:hAnsi="Times New Roman" w:cs="Times New Roman"/>
          <w:sz w:val="22"/>
          <w:szCs w:val="22"/>
        </w:rPr>
        <w:t>Spanish + health/medical translation could become a distinctive workforce-aligned niche.</w:t>
      </w:r>
    </w:p>
    <w:p w14:paraId="23404022" w14:textId="77777777" w:rsidR="001C4894" w:rsidRPr="00CD1CF6" w:rsidRDefault="00000000">
      <w:pPr>
        <w:pStyle w:val="Compact"/>
        <w:numPr>
          <w:ilvl w:val="0"/>
          <w:numId w:val="37"/>
        </w:numPr>
        <w:rPr>
          <w:rFonts w:ascii="Times New Roman" w:hAnsi="Times New Roman" w:cs="Times New Roman"/>
          <w:sz w:val="22"/>
          <w:szCs w:val="22"/>
        </w:rPr>
      </w:pPr>
      <w:r w:rsidRPr="00CD1CF6">
        <w:rPr>
          <w:rFonts w:ascii="Times New Roman" w:hAnsi="Times New Roman" w:cs="Times New Roman"/>
          <w:sz w:val="22"/>
          <w:szCs w:val="22"/>
        </w:rPr>
        <w:t>The Translation minor is an existing program asset.</w:t>
      </w:r>
    </w:p>
    <w:p w14:paraId="72E91351" w14:textId="77777777" w:rsidR="001C4894" w:rsidRPr="00CD1CF6" w:rsidRDefault="00000000">
      <w:pPr>
        <w:pStyle w:val="Compact"/>
        <w:numPr>
          <w:ilvl w:val="0"/>
          <w:numId w:val="37"/>
        </w:numPr>
        <w:rPr>
          <w:rFonts w:ascii="Times New Roman" w:hAnsi="Times New Roman" w:cs="Times New Roman"/>
          <w:sz w:val="22"/>
          <w:szCs w:val="22"/>
        </w:rPr>
      </w:pPr>
      <w:r w:rsidRPr="00CD1CF6">
        <w:rPr>
          <w:rFonts w:ascii="Times New Roman" w:hAnsi="Times New Roman" w:cs="Times New Roman"/>
          <w:sz w:val="22"/>
          <w:szCs w:val="22"/>
        </w:rPr>
        <w:t>Online or asynchronous language delivery may help sustain specialized offerings.</w:t>
      </w:r>
    </w:p>
    <w:p w14:paraId="729708C1" w14:textId="77777777" w:rsidR="001C4894" w:rsidRPr="00CD1CF6" w:rsidRDefault="00000000">
      <w:pPr>
        <w:pStyle w:val="Compact"/>
        <w:numPr>
          <w:ilvl w:val="0"/>
          <w:numId w:val="37"/>
        </w:numPr>
        <w:rPr>
          <w:rFonts w:ascii="Times New Roman" w:hAnsi="Times New Roman" w:cs="Times New Roman"/>
          <w:sz w:val="22"/>
          <w:szCs w:val="22"/>
        </w:rPr>
      </w:pPr>
      <w:r w:rsidRPr="00CD1CF6">
        <w:rPr>
          <w:rFonts w:ascii="Times New Roman" w:hAnsi="Times New Roman" w:cs="Times New Roman"/>
          <w:sz w:val="22"/>
          <w:szCs w:val="22"/>
        </w:rPr>
        <w:t>Program evaluation should include students served, skills developed, and workforce/community relevance, not only major counts.</w:t>
      </w:r>
    </w:p>
    <w:p w14:paraId="2737B765" w14:textId="77777777" w:rsidR="001C4894" w:rsidRPr="00CD1CF6" w:rsidRDefault="00000000">
      <w:pPr>
        <w:pStyle w:val="Heading3"/>
        <w:rPr>
          <w:rFonts w:ascii="Times New Roman" w:hAnsi="Times New Roman" w:cs="Times New Roman"/>
          <w:sz w:val="22"/>
          <w:szCs w:val="22"/>
        </w:rPr>
      </w:pPr>
      <w:bookmarkStart w:id="61" w:name="follow-up-exploration-items-9"/>
      <w:bookmarkEnd w:id="60"/>
      <w:r w:rsidRPr="00CD1CF6">
        <w:rPr>
          <w:rFonts w:ascii="Times New Roman" w:hAnsi="Times New Roman" w:cs="Times New Roman"/>
          <w:sz w:val="22"/>
          <w:szCs w:val="22"/>
        </w:rPr>
        <w:t>Follow-up / exploration items</w:t>
      </w:r>
    </w:p>
    <w:p w14:paraId="1F836B18" w14:textId="77777777" w:rsidR="001C4894" w:rsidRPr="00CD1CF6" w:rsidRDefault="00000000">
      <w:pPr>
        <w:pStyle w:val="Compact"/>
        <w:numPr>
          <w:ilvl w:val="0"/>
          <w:numId w:val="38"/>
        </w:numPr>
        <w:rPr>
          <w:rFonts w:ascii="Times New Roman" w:hAnsi="Times New Roman" w:cs="Times New Roman"/>
          <w:sz w:val="22"/>
          <w:szCs w:val="22"/>
        </w:rPr>
      </w:pPr>
      <w:r w:rsidRPr="00CD1CF6">
        <w:rPr>
          <w:rFonts w:ascii="Times New Roman" w:hAnsi="Times New Roman" w:cs="Times New Roman"/>
          <w:sz w:val="22"/>
          <w:szCs w:val="22"/>
        </w:rPr>
        <w:t>Explore a Spanish + health/medical translation pathway.</w:t>
      </w:r>
    </w:p>
    <w:p w14:paraId="0FB0438D" w14:textId="77777777" w:rsidR="001C4894" w:rsidRPr="00CD1CF6" w:rsidRDefault="00000000">
      <w:pPr>
        <w:pStyle w:val="Compact"/>
        <w:numPr>
          <w:ilvl w:val="0"/>
          <w:numId w:val="38"/>
        </w:numPr>
        <w:rPr>
          <w:rFonts w:ascii="Times New Roman" w:hAnsi="Times New Roman" w:cs="Times New Roman"/>
          <w:sz w:val="22"/>
          <w:szCs w:val="22"/>
        </w:rPr>
      </w:pPr>
      <w:r w:rsidRPr="00CD1CF6">
        <w:rPr>
          <w:rFonts w:ascii="Times New Roman" w:hAnsi="Times New Roman" w:cs="Times New Roman"/>
          <w:sz w:val="22"/>
          <w:szCs w:val="22"/>
        </w:rPr>
        <w:t>Review and refresh the Spanish Translation minor, including marketing and applied-learning connections.</w:t>
      </w:r>
    </w:p>
    <w:p w14:paraId="781C24CD" w14:textId="77777777" w:rsidR="001C4894" w:rsidRPr="00CD1CF6" w:rsidRDefault="00000000">
      <w:pPr>
        <w:pStyle w:val="Compact"/>
        <w:numPr>
          <w:ilvl w:val="0"/>
          <w:numId w:val="38"/>
        </w:numPr>
        <w:rPr>
          <w:rFonts w:ascii="Times New Roman" w:hAnsi="Times New Roman" w:cs="Times New Roman"/>
          <w:sz w:val="22"/>
          <w:szCs w:val="22"/>
        </w:rPr>
      </w:pPr>
      <w:r w:rsidRPr="00CD1CF6">
        <w:rPr>
          <w:rFonts w:ascii="Times New Roman" w:hAnsi="Times New Roman" w:cs="Times New Roman"/>
          <w:sz w:val="22"/>
          <w:szCs w:val="22"/>
        </w:rPr>
        <w:t>Clarify the relationship and feedback loop between World Languages and Composition.</w:t>
      </w:r>
    </w:p>
    <w:p w14:paraId="6ABCCF98" w14:textId="77777777" w:rsidR="001C4894" w:rsidRPr="00CD1CF6" w:rsidRDefault="00000000">
      <w:pPr>
        <w:pStyle w:val="Compact"/>
        <w:numPr>
          <w:ilvl w:val="0"/>
          <w:numId w:val="38"/>
        </w:numPr>
        <w:rPr>
          <w:rFonts w:ascii="Times New Roman" w:hAnsi="Times New Roman" w:cs="Times New Roman"/>
          <w:sz w:val="22"/>
          <w:szCs w:val="22"/>
        </w:rPr>
      </w:pPr>
      <w:r w:rsidRPr="00CD1CF6">
        <w:rPr>
          <w:rFonts w:ascii="Times New Roman" w:hAnsi="Times New Roman" w:cs="Times New Roman"/>
          <w:sz w:val="22"/>
          <w:szCs w:val="22"/>
        </w:rPr>
        <w:t>Consider online/asynchronous options where appropriate to sustain languages.</w:t>
      </w:r>
    </w:p>
    <w:p w14:paraId="6874F579" w14:textId="77777777" w:rsidR="001C4894" w:rsidRPr="00CD1CF6" w:rsidRDefault="00000000">
      <w:pPr>
        <w:pStyle w:val="Compact"/>
        <w:numPr>
          <w:ilvl w:val="0"/>
          <w:numId w:val="38"/>
        </w:numPr>
        <w:rPr>
          <w:rFonts w:ascii="Times New Roman" w:hAnsi="Times New Roman" w:cs="Times New Roman"/>
          <w:sz w:val="22"/>
          <w:szCs w:val="22"/>
        </w:rPr>
      </w:pPr>
      <w:r w:rsidRPr="00CD1CF6">
        <w:rPr>
          <w:rFonts w:ascii="Times New Roman" w:hAnsi="Times New Roman" w:cs="Times New Roman"/>
          <w:sz w:val="22"/>
          <w:szCs w:val="22"/>
        </w:rPr>
        <w:t>Review faculty capacity across languages, including part-time expertise.</w:t>
      </w:r>
    </w:p>
    <w:p w14:paraId="69FA1B71"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3D34F162">
                <wp:extent cx="5943600" cy="13970"/>
                <wp:effectExtent l="0" t="0" r="0" b="0"/>
                <wp:docPr id="329663283" name="Horizontal Lin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3D6E4CD" id="Horizontal Line 12"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3AFB9AE3" w14:textId="77777777" w:rsidR="001C4894" w:rsidRPr="00CD1CF6" w:rsidRDefault="00000000">
      <w:pPr>
        <w:pStyle w:val="Heading2"/>
        <w:rPr>
          <w:rFonts w:ascii="Times New Roman" w:hAnsi="Times New Roman" w:cs="Times New Roman"/>
          <w:b/>
          <w:bCs/>
          <w:i/>
          <w:iCs/>
          <w:sz w:val="22"/>
          <w:szCs w:val="22"/>
        </w:rPr>
      </w:pPr>
      <w:bookmarkStart w:id="62" w:name="april-14-art"/>
      <w:bookmarkEnd w:id="58"/>
      <w:bookmarkEnd w:id="61"/>
      <w:r w:rsidRPr="00CD1CF6">
        <w:rPr>
          <w:rFonts w:ascii="Times New Roman" w:hAnsi="Times New Roman" w:cs="Times New Roman"/>
          <w:b/>
          <w:bCs/>
          <w:i/>
          <w:iCs/>
          <w:sz w:val="22"/>
          <w:szCs w:val="22"/>
        </w:rPr>
        <w:t>April 14 – Art</w:t>
      </w:r>
    </w:p>
    <w:p w14:paraId="6171D253" w14:textId="77777777" w:rsidR="001C4894" w:rsidRPr="00CD1CF6" w:rsidRDefault="00000000">
      <w:pPr>
        <w:pStyle w:val="Heading3"/>
        <w:rPr>
          <w:rFonts w:ascii="Times New Roman" w:hAnsi="Times New Roman" w:cs="Times New Roman"/>
          <w:sz w:val="22"/>
          <w:szCs w:val="22"/>
        </w:rPr>
      </w:pPr>
      <w:bookmarkStart w:id="63" w:name="summary-notes-10"/>
      <w:r w:rsidRPr="00CD1CF6">
        <w:rPr>
          <w:rFonts w:ascii="Times New Roman" w:hAnsi="Times New Roman" w:cs="Times New Roman"/>
          <w:sz w:val="22"/>
          <w:szCs w:val="22"/>
        </w:rPr>
        <w:t>Summary notes</w:t>
      </w:r>
    </w:p>
    <w:p w14:paraId="25BB2594" w14:textId="77777777" w:rsidR="0078095A" w:rsidRDefault="0078095A" w:rsidP="0078095A">
      <w:pPr>
        <w:pStyle w:val="Compact"/>
        <w:numPr>
          <w:ilvl w:val="0"/>
          <w:numId w:val="39"/>
        </w:numPr>
        <w:rPr>
          <w:rFonts w:eastAsia="Times New Roman"/>
        </w:rPr>
      </w:pPr>
      <w:r>
        <w:rPr>
          <w:rFonts w:ascii="Times New Roman" w:eastAsia="Times New Roman" w:hAnsi="Times New Roman"/>
          <w:sz w:val="22"/>
          <w:szCs w:val="22"/>
        </w:rPr>
        <w:t xml:space="preserve">Faculty discussed student anxiety about AI’s impact on creativity, design work, and employment. Faculty also raised facilities concerns about insufficient studio classroom space and the lack of </w:t>
      </w:r>
      <w:r>
        <w:rPr>
          <w:rFonts w:ascii="Times New Roman" w:eastAsia="Times New Roman" w:hAnsi="Times New Roman"/>
          <w:sz w:val="22"/>
          <w:szCs w:val="22"/>
        </w:rPr>
        <w:lastRenderedPageBreak/>
        <w:t>dedicated critique spaces, both of which directly affect students’ educational experience and the department’s ability to deliver its curriculum effectively.</w:t>
      </w:r>
    </w:p>
    <w:p w14:paraId="7099DB29" w14:textId="77777777" w:rsidR="001C4894" w:rsidRPr="00CD1CF6" w:rsidRDefault="00000000">
      <w:pPr>
        <w:pStyle w:val="Compact"/>
        <w:numPr>
          <w:ilvl w:val="0"/>
          <w:numId w:val="39"/>
        </w:numPr>
        <w:rPr>
          <w:rFonts w:ascii="Times New Roman" w:hAnsi="Times New Roman" w:cs="Times New Roman"/>
          <w:sz w:val="22"/>
          <w:szCs w:val="22"/>
        </w:rPr>
      </w:pPr>
      <w:r w:rsidRPr="00CD1CF6">
        <w:rPr>
          <w:rFonts w:ascii="Times New Roman" w:hAnsi="Times New Roman" w:cs="Times New Roman"/>
          <w:sz w:val="22"/>
          <w:szCs w:val="22"/>
        </w:rPr>
        <w:t>The department described ways AI is already being folded into art and design education.</w:t>
      </w:r>
    </w:p>
    <w:p w14:paraId="5979B299" w14:textId="77777777" w:rsidR="001C4894" w:rsidRPr="00CD1CF6" w:rsidRDefault="00000000">
      <w:pPr>
        <w:pStyle w:val="Compact"/>
        <w:numPr>
          <w:ilvl w:val="0"/>
          <w:numId w:val="39"/>
        </w:numPr>
        <w:rPr>
          <w:rFonts w:ascii="Times New Roman" w:hAnsi="Times New Roman" w:cs="Times New Roman"/>
          <w:sz w:val="22"/>
          <w:szCs w:val="22"/>
        </w:rPr>
      </w:pPr>
      <w:r w:rsidRPr="00CD1CF6">
        <w:rPr>
          <w:rFonts w:ascii="Times New Roman" w:hAnsi="Times New Roman" w:cs="Times New Roman"/>
          <w:sz w:val="22"/>
          <w:szCs w:val="22"/>
        </w:rPr>
        <w:t>Faculty emphasized hands-on work, process, critical thinking, portfolio development, senior exhibitions, and the irreplaceable value of human creative judgment.</w:t>
      </w:r>
    </w:p>
    <w:p w14:paraId="21965426" w14:textId="77777777" w:rsidR="0078095A" w:rsidRDefault="0078095A" w:rsidP="0078095A">
      <w:pPr>
        <w:pStyle w:val="Compact"/>
        <w:numPr>
          <w:ilvl w:val="0"/>
          <w:numId w:val="39"/>
        </w:numPr>
        <w:rPr>
          <w:rFonts w:eastAsia="Times New Roman"/>
        </w:rPr>
      </w:pPr>
      <w:r>
        <w:rPr>
          <w:rFonts w:ascii="Times New Roman" w:eastAsia="Times New Roman" w:hAnsi="Times New Roman"/>
          <w:sz w:val="22"/>
          <w:szCs w:val="22"/>
        </w:rPr>
        <w:t>Faculty raised issues around brand consistency, recruiting materials, networking, alumni/industry connections, admissions events, and keeping programs relevant through animation, motion graphics, and AI-aware curriculum. Discussion also included how a gallery presence in downtown Danbury could strengthen the Art Department’s visibility and community engagement by creating a venue for showcasing student and curated work.</w:t>
      </w:r>
    </w:p>
    <w:p w14:paraId="2E830390" w14:textId="77777777" w:rsidR="001C4894" w:rsidRPr="00CD1CF6" w:rsidRDefault="00000000">
      <w:pPr>
        <w:pStyle w:val="Compact"/>
        <w:numPr>
          <w:ilvl w:val="0"/>
          <w:numId w:val="39"/>
        </w:numPr>
        <w:rPr>
          <w:rFonts w:ascii="Times New Roman" w:hAnsi="Times New Roman" w:cs="Times New Roman"/>
          <w:sz w:val="22"/>
          <w:szCs w:val="22"/>
        </w:rPr>
      </w:pPr>
      <w:r w:rsidRPr="00CD1CF6">
        <w:rPr>
          <w:rFonts w:ascii="Times New Roman" w:hAnsi="Times New Roman" w:cs="Times New Roman"/>
          <w:sz w:val="22"/>
          <w:szCs w:val="22"/>
        </w:rPr>
        <w:t>Discussion touched on future faculty transitions, preserving institutional knowledge, supporting recent hires, and maintaining strong student relationships.</w:t>
      </w:r>
    </w:p>
    <w:p w14:paraId="732C6DEC" w14:textId="77777777" w:rsidR="001C4894" w:rsidRPr="00CD1CF6" w:rsidRDefault="00000000">
      <w:pPr>
        <w:pStyle w:val="Heading3"/>
        <w:rPr>
          <w:rFonts w:ascii="Times New Roman" w:hAnsi="Times New Roman" w:cs="Times New Roman"/>
          <w:sz w:val="22"/>
          <w:szCs w:val="22"/>
        </w:rPr>
      </w:pPr>
      <w:bookmarkStart w:id="64" w:name="unique-points-10"/>
      <w:bookmarkEnd w:id="63"/>
      <w:r w:rsidRPr="00CD1CF6">
        <w:rPr>
          <w:rFonts w:ascii="Times New Roman" w:hAnsi="Times New Roman" w:cs="Times New Roman"/>
          <w:sz w:val="22"/>
          <w:szCs w:val="22"/>
        </w:rPr>
        <w:t>Unique points</w:t>
      </w:r>
    </w:p>
    <w:bookmarkEnd w:id="64"/>
    <w:p w14:paraId="7DB466FD" w14:textId="77777777" w:rsidR="0078095A" w:rsidRDefault="0078095A" w:rsidP="0078095A">
      <w:pPr>
        <w:pStyle w:val="Compact"/>
        <w:numPr>
          <w:ilvl w:val="0"/>
          <w:numId w:val="40"/>
        </w:numPr>
        <w:rPr>
          <w:rFonts w:eastAsia="Times New Roman"/>
        </w:rPr>
      </w:pPr>
      <w:r>
        <w:rPr>
          <w:rFonts w:ascii="Times New Roman" w:eastAsia="Times New Roman" w:hAnsi="Times New Roman"/>
          <w:sz w:val="22"/>
          <w:szCs w:val="22"/>
        </w:rPr>
        <w:t>AI was framed less as a tool-policy question and more as a student-trust and creative-identity question. Faculty also described limited studio classroom space and the absence of dedicated critique spaces as academic constraints affecting instruction, feedback, and student learning.</w:t>
      </w:r>
    </w:p>
    <w:p w14:paraId="5DA27F77" w14:textId="77777777" w:rsidR="0078095A" w:rsidRPr="0078095A" w:rsidRDefault="0078095A" w:rsidP="0078095A">
      <w:pPr>
        <w:pStyle w:val="Compact"/>
        <w:numPr>
          <w:ilvl w:val="0"/>
          <w:numId w:val="40"/>
        </w:numPr>
        <w:spacing w:after="0"/>
        <w:rPr>
          <w:rFonts w:ascii="Times New Roman" w:hAnsi="Times New Roman" w:cs="Times New Roman"/>
          <w:sz w:val="22"/>
          <w:szCs w:val="22"/>
        </w:rPr>
      </w:pPr>
      <w:r w:rsidRPr="00CD1CF6">
        <w:rPr>
          <w:rFonts w:ascii="Times New Roman" w:hAnsi="Times New Roman" w:cs="Times New Roman"/>
          <w:sz w:val="22"/>
          <w:szCs w:val="22"/>
        </w:rPr>
        <w:t>Faculty emphasized traditional handwork, weaving, collages, and physical making as essential ways to teach what AI can and cannot replace.</w:t>
      </w:r>
    </w:p>
    <w:p w14:paraId="72CE2E80" w14:textId="77777777" w:rsidR="001C4894" w:rsidRPr="00CD1CF6" w:rsidRDefault="00000000">
      <w:pPr>
        <w:pStyle w:val="Heading3"/>
        <w:rPr>
          <w:rFonts w:ascii="Times New Roman" w:hAnsi="Times New Roman" w:cs="Times New Roman"/>
          <w:sz w:val="22"/>
          <w:szCs w:val="22"/>
        </w:rPr>
      </w:pPr>
      <w:bookmarkStart w:id="65" w:name="follow-up-exploration-items-10"/>
      <w:r w:rsidRPr="00CD1CF6">
        <w:rPr>
          <w:rFonts w:ascii="Times New Roman" w:hAnsi="Times New Roman" w:cs="Times New Roman"/>
          <w:sz w:val="22"/>
          <w:szCs w:val="22"/>
        </w:rPr>
        <w:t>Follow-up / exploration items</w:t>
      </w:r>
    </w:p>
    <w:p w14:paraId="6ADAE826" w14:textId="77777777" w:rsidR="001C4894" w:rsidRPr="00CD1CF6" w:rsidRDefault="00000000">
      <w:pPr>
        <w:pStyle w:val="Compact"/>
        <w:numPr>
          <w:ilvl w:val="0"/>
          <w:numId w:val="41"/>
        </w:numPr>
        <w:rPr>
          <w:rFonts w:ascii="Times New Roman" w:hAnsi="Times New Roman" w:cs="Times New Roman"/>
          <w:sz w:val="22"/>
          <w:szCs w:val="22"/>
        </w:rPr>
      </w:pPr>
      <w:r w:rsidRPr="00CD1CF6">
        <w:rPr>
          <w:rFonts w:ascii="Times New Roman" w:hAnsi="Times New Roman" w:cs="Times New Roman"/>
          <w:sz w:val="22"/>
          <w:szCs w:val="22"/>
        </w:rPr>
        <w:t>Meet directly with students who have concerns about AI or university messaging and seek workable compromise through face-to-face conversation.</w:t>
      </w:r>
    </w:p>
    <w:p w14:paraId="6B08D930" w14:textId="77777777" w:rsidR="001C4894" w:rsidRPr="00CD1CF6" w:rsidRDefault="00000000">
      <w:pPr>
        <w:pStyle w:val="Compact"/>
        <w:numPr>
          <w:ilvl w:val="0"/>
          <w:numId w:val="41"/>
        </w:numPr>
        <w:rPr>
          <w:rFonts w:ascii="Times New Roman" w:hAnsi="Times New Roman" w:cs="Times New Roman"/>
          <w:sz w:val="22"/>
          <w:szCs w:val="22"/>
        </w:rPr>
      </w:pPr>
      <w:r w:rsidRPr="00CD1CF6">
        <w:rPr>
          <w:rFonts w:ascii="Times New Roman" w:hAnsi="Times New Roman" w:cs="Times New Roman"/>
          <w:sz w:val="22"/>
          <w:szCs w:val="22"/>
        </w:rPr>
        <w:t>Contact departments and faculty about embedding AI topics into courses and projects.</w:t>
      </w:r>
    </w:p>
    <w:p w14:paraId="4D80E91E" w14:textId="77777777" w:rsidR="001C4894" w:rsidRPr="00CD1CF6" w:rsidRDefault="00000000">
      <w:pPr>
        <w:pStyle w:val="Compact"/>
        <w:numPr>
          <w:ilvl w:val="0"/>
          <w:numId w:val="41"/>
        </w:numPr>
        <w:rPr>
          <w:rFonts w:ascii="Times New Roman" w:hAnsi="Times New Roman" w:cs="Times New Roman"/>
          <w:sz w:val="22"/>
          <w:szCs w:val="22"/>
        </w:rPr>
      </w:pPr>
      <w:r w:rsidRPr="00CD1CF6">
        <w:rPr>
          <w:rFonts w:ascii="Times New Roman" w:hAnsi="Times New Roman" w:cs="Times New Roman"/>
          <w:sz w:val="22"/>
          <w:szCs w:val="22"/>
        </w:rPr>
        <w:t>Organize scanned student weaving images for course materials and distribution.</w:t>
      </w:r>
    </w:p>
    <w:p w14:paraId="3E00F1B1" w14:textId="77777777" w:rsidR="0078095A" w:rsidRPr="00CD1CF6" w:rsidRDefault="0078095A">
      <w:pPr>
        <w:pStyle w:val="Compact"/>
        <w:numPr>
          <w:ilvl w:val="0"/>
          <w:numId w:val="41"/>
        </w:numPr>
        <w:rPr>
          <w:rFonts w:ascii="Times New Roman" w:hAnsi="Times New Roman" w:cs="Times New Roman"/>
          <w:sz w:val="22"/>
          <w:szCs w:val="22"/>
        </w:rPr>
      </w:pPr>
      <w:r w:rsidRPr="00CD1CF6">
        <w:rPr>
          <w:rFonts w:ascii="Times New Roman" w:hAnsi="Times New Roman" w:cs="Times New Roman"/>
          <w:sz w:val="22"/>
          <w:szCs w:val="22"/>
        </w:rPr>
        <w:t>Use printed viewbooks and department slideshows at admissions events.</w:t>
      </w:r>
    </w:p>
    <w:p w14:paraId="6209BE96" w14:textId="77777777" w:rsidR="001C4894" w:rsidRPr="00CD1CF6" w:rsidRDefault="00000000">
      <w:pPr>
        <w:pStyle w:val="Compact"/>
        <w:numPr>
          <w:ilvl w:val="0"/>
          <w:numId w:val="41"/>
        </w:numPr>
        <w:rPr>
          <w:rFonts w:ascii="Times New Roman" w:hAnsi="Times New Roman" w:cs="Times New Roman"/>
          <w:sz w:val="22"/>
          <w:szCs w:val="22"/>
        </w:rPr>
      </w:pPr>
      <w:r w:rsidRPr="00CD1CF6">
        <w:rPr>
          <w:rFonts w:ascii="Times New Roman" w:hAnsi="Times New Roman" w:cs="Times New Roman"/>
          <w:sz w:val="22"/>
          <w:szCs w:val="22"/>
        </w:rPr>
        <w:t>Explore adding AI, animation, and motion-graphics components into existing courses.</w:t>
      </w:r>
    </w:p>
    <w:p w14:paraId="4544D7A3" w14:textId="77777777" w:rsidR="0078095A" w:rsidRPr="00CD1CF6" w:rsidRDefault="0078095A" w:rsidP="0078095A">
      <w:pPr>
        <w:pStyle w:val="Compact"/>
        <w:numPr>
          <w:ilvl w:val="0"/>
          <w:numId w:val="41"/>
        </w:numPr>
        <w:spacing w:after="0"/>
        <w:rPr>
          <w:rFonts w:ascii="Times New Roman" w:hAnsi="Times New Roman" w:cs="Times New Roman"/>
          <w:sz w:val="22"/>
          <w:szCs w:val="22"/>
        </w:rPr>
      </w:pPr>
      <w:r w:rsidRPr="00CD1CF6">
        <w:rPr>
          <w:rFonts w:ascii="Times New Roman" w:hAnsi="Times New Roman" w:cs="Times New Roman"/>
          <w:sz w:val="22"/>
          <w:szCs w:val="22"/>
        </w:rPr>
        <w:t>Arrange cross-department engagement, including observation of live rehearsal practice.</w:t>
      </w:r>
    </w:p>
    <w:p w14:paraId="23B1CF23" w14:textId="77777777" w:rsidR="0078095A" w:rsidRPr="0078095A" w:rsidRDefault="0078095A" w:rsidP="0078095A">
      <w:pPr>
        <w:pStyle w:val="Compact"/>
        <w:numPr>
          <w:ilvl w:val="0"/>
          <w:numId w:val="41"/>
        </w:numPr>
        <w:spacing w:before="0" w:after="0"/>
        <w:rPr>
          <w:rFonts w:ascii="Times New Roman" w:hAnsi="Times New Roman" w:cs="Times New Roman"/>
          <w:sz w:val="22"/>
          <w:szCs w:val="22"/>
        </w:rPr>
      </w:pPr>
      <w:r>
        <w:rPr>
          <w:rFonts w:ascii="Times New Roman" w:eastAsia="Times New Roman" w:hAnsi="Times New Roman"/>
          <w:sz w:val="22"/>
          <w:szCs w:val="22"/>
        </w:rPr>
        <w:t>Include the Art Department’s need for sufficient studio classroom space and dedicated critique spaces in facilities follow-up planning and notes.</w:t>
      </w:r>
    </w:p>
    <w:p w14:paraId="44DC4729" w14:textId="77777777" w:rsidR="0078095A" w:rsidRPr="0078095A" w:rsidRDefault="0078095A" w:rsidP="0078095A">
      <w:pPr>
        <w:pStyle w:val="Compact"/>
        <w:numPr>
          <w:ilvl w:val="0"/>
          <w:numId w:val="41"/>
        </w:numPr>
        <w:spacing w:before="0" w:after="0"/>
        <w:rPr>
          <w:rFonts w:ascii="Times New Roman" w:hAnsi="Times New Roman" w:cs="Times New Roman"/>
          <w:sz w:val="22"/>
          <w:szCs w:val="22"/>
        </w:rPr>
      </w:pPr>
      <w:r>
        <w:rPr>
          <w:rFonts w:ascii="Times New Roman" w:eastAsia="Times New Roman" w:hAnsi="Times New Roman"/>
          <w:sz w:val="22"/>
          <w:szCs w:val="22"/>
        </w:rPr>
        <w:t>Explore the potential for a downtown Danbury gallery presence, drawing on models such as campus and main-street galleries that can showcase student and curated work while strengthening public visibility and community engagement.</w:t>
      </w:r>
    </w:p>
    <w:p w14:paraId="26978F69"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677B7435">
                <wp:extent cx="5943600" cy="13970"/>
                <wp:effectExtent l="0" t="0" r="0" b="0"/>
                <wp:docPr id="229298191" name="Horizontal Lin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5AD486" id="Horizontal Line 13"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1F656911" w14:textId="77777777" w:rsidR="001C4894" w:rsidRPr="00CD1CF6" w:rsidRDefault="00000000">
      <w:pPr>
        <w:pStyle w:val="Heading2"/>
        <w:rPr>
          <w:rFonts w:ascii="Times New Roman" w:hAnsi="Times New Roman" w:cs="Times New Roman"/>
          <w:b/>
          <w:bCs/>
          <w:i/>
          <w:iCs/>
          <w:sz w:val="22"/>
          <w:szCs w:val="22"/>
        </w:rPr>
      </w:pPr>
      <w:bookmarkStart w:id="66" w:name="april-17-marketing"/>
      <w:bookmarkEnd w:id="62"/>
      <w:bookmarkEnd w:id="65"/>
      <w:r w:rsidRPr="00CD1CF6">
        <w:rPr>
          <w:rFonts w:ascii="Times New Roman" w:hAnsi="Times New Roman" w:cs="Times New Roman"/>
          <w:b/>
          <w:bCs/>
          <w:i/>
          <w:iCs/>
          <w:sz w:val="22"/>
          <w:szCs w:val="22"/>
        </w:rPr>
        <w:t>April 17 – Marketing</w:t>
      </w:r>
    </w:p>
    <w:p w14:paraId="107C7451" w14:textId="77777777" w:rsidR="001C4894" w:rsidRPr="00CD1CF6" w:rsidRDefault="00000000">
      <w:pPr>
        <w:pStyle w:val="Heading3"/>
        <w:rPr>
          <w:rFonts w:ascii="Times New Roman" w:hAnsi="Times New Roman" w:cs="Times New Roman"/>
          <w:sz w:val="22"/>
          <w:szCs w:val="22"/>
        </w:rPr>
      </w:pPr>
      <w:bookmarkStart w:id="67" w:name="summary-notes-11"/>
      <w:r w:rsidRPr="00CD1CF6">
        <w:rPr>
          <w:rFonts w:ascii="Times New Roman" w:hAnsi="Times New Roman" w:cs="Times New Roman"/>
          <w:sz w:val="22"/>
          <w:szCs w:val="22"/>
        </w:rPr>
        <w:t>Summary notes</w:t>
      </w:r>
    </w:p>
    <w:p w14:paraId="1186F150"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t>Faculty discussed global business learning, cross-disciplinary agile teams, project management, nonprofit engagement, AI, and industry-connected curriculum.</w:t>
      </w:r>
    </w:p>
    <w:p w14:paraId="00E45226"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t>X-Culture was highlighted as a major global project-management experience that supports global leadership, communication, cultural competence, job placement, and student awards.</w:t>
      </w:r>
    </w:p>
    <w:p w14:paraId="5230253D"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t>Faculty discussed nonprofit management gaps and community projects with executive directors, social work, and business departments.</w:t>
      </w:r>
    </w:p>
    <w:p w14:paraId="1C118029"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t>Startup-company projects were discussed as possible undergraduate, graduate, or independent-study opportunities.</w:t>
      </w:r>
    </w:p>
    <w:p w14:paraId="666E7285"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t>Faculty emphasized the need for attention to deliverables and suggested a donation model rather than a fee-for-service arrangement.</w:t>
      </w:r>
    </w:p>
    <w:p w14:paraId="362C390D" w14:textId="77777777" w:rsidR="001C4894" w:rsidRPr="00CD1CF6" w:rsidRDefault="00000000">
      <w:pPr>
        <w:pStyle w:val="Compact"/>
        <w:numPr>
          <w:ilvl w:val="0"/>
          <w:numId w:val="42"/>
        </w:numPr>
        <w:rPr>
          <w:rFonts w:ascii="Times New Roman" w:hAnsi="Times New Roman" w:cs="Times New Roman"/>
          <w:sz w:val="22"/>
          <w:szCs w:val="22"/>
        </w:rPr>
      </w:pPr>
      <w:r w:rsidRPr="00CD1CF6">
        <w:rPr>
          <w:rFonts w:ascii="Times New Roman" w:hAnsi="Times New Roman" w:cs="Times New Roman"/>
          <w:sz w:val="22"/>
          <w:szCs w:val="22"/>
        </w:rPr>
        <w:lastRenderedPageBreak/>
        <w:t>AI was discussed as both a workforce requirement and curricular challenge, including discipline-specific expertise, critical thinking, AI agents, faculty support, and possible federal/system funding.</w:t>
      </w:r>
    </w:p>
    <w:p w14:paraId="59956E4E" w14:textId="77777777" w:rsidR="001C4894" w:rsidRPr="00CD1CF6" w:rsidRDefault="00000000">
      <w:pPr>
        <w:pStyle w:val="Heading3"/>
        <w:rPr>
          <w:rFonts w:ascii="Times New Roman" w:hAnsi="Times New Roman" w:cs="Times New Roman"/>
          <w:sz w:val="22"/>
          <w:szCs w:val="22"/>
        </w:rPr>
      </w:pPr>
      <w:bookmarkStart w:id="68" w:name="unique-points-11"/>
      <w:bookmarkEnd w:id="67"/>
      <w:r w:rsidRPr="00CD1CF6">
        <w:rPr>
          <w:rFonts w:ascii="Times New Roman" w:hAnsi="Times New Roman" w:cs="Times New Roman"/>
          <w:sz w:val="22"/>
          <w:szCs w:val="22"/>
        </w:rPr>
        <w:t>Unique points</w:t>
      </w:r>
    </w:p>
    <w:p w14:paraId="54B58438" w14:textId="77777777" w:rsidR="001C4894" w:rsidRPr="00CD1CF6" w:rsidRDefault="00000000">
      <w:pPr>
        <w:pStyle w:val="Compact"/>
        <w:numPr>
          <w:ilvl w:val="0"/>
          <w:numId w:val="43"/>
        </w:numPr>
        <w:rPr>
          <w:rFonts w:ascii="Times New Roman" w:hAnsi="Times New Roman" w:cs="Times New Roman"/>
          <w:sz w:val="22"/>
          <w:szCs w:val="22"/>
        </w:rPr>
      </w:pPr>
      <w:r w:rsidRPr="00CD1CF6">
        <w:rPr>
          <w:rFonts w:ascii="Times New Roman" w:hAnsi="Times New Roman" w:cs="Times New Roman"/>
          <w:sz w:val="22"/>
          <w:szCs w:val="22"/>
        </w:rPr>
        <w:t>X-Culture is an already-scaled model for international applied learning.</w:t>
      </w:r>
    </w:p>
    <w:p w14:paraId="529E4909" w14:textId="77777777" w:rsidR="001C4894" w:rsidRPr="00CD1CF6" w:rsidRDefault="00000000">
      <w:pPr>
        <w:pStyle w:val="Compact"/>
        <w:numPr>
          <w:ilvl w:val="0"/>
          <w:numId w:val="43"/>
        </w:numPr>
        <w:rPr>
          <w:rFonts w:ascii="Times New Roman" w:hAnsi="Times New Roman" w:cs="Times New Roman"/>
          <w:sz w:val="22"/>
          <w:szCs w:val="22"/>
        </w:rPr>
      </w:pPr>
      <w:r w:rsidRPr="00CD1CF6">
        <w:rPr>
          <w:rFonts w:ascii="Times New Roman" w:hAnsi="Times New Roman" w:cs="Times New Roman"/>
          <w:sz w:val="22"/>
          <w:szCs w:val="22"/>
        </w:rPr>
        <w:t>A nonprofit-management thread could bridge business, social work, community partners, and applied student projects.</w:t>
      </w:r>
    </w:p>
    <w:p w14:paraId="1D64BF4E" w14:textId="77777777" w:rsidR="001C4894" w:rsidRPr="00CD1CF6" w:rsidRDefault="00000000">
      <w:pPr>
        <w:pStyle w:val="Heading3"/>
        <w:rPr>
          <w:rFonts w:ascii="Times New Roman" w:hAnsi="Times New Roman" w:cs="Times New Roman"/>
          <w:sz w:val="22"/>
          <w:szCs w:val="22"/>
        </w:rPr>
      </w:pPr>
      <w:bookmarkStart w:id="69" w:name="follow-up-exploration-items-11"/>
      <w:bookmarkEnd w:id="68"/>
      <w:r w:rsidRPr="00CD1CF6">
        <w:rPr>
          <w:rFonts w:ascii="Times New Roman" w:hAnsi="Times New Roman" w:cs="Times New Roman"/>
          <w:sz w:val="22"/>
          <w:szCs w:val="22"/>
        </w:rPr>
        <w:t>Follow-up / exploration items</w:t>
      </w:r>
    </w:p>
    <w:p w14:paraId="3D0BCF6E"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Share grant opportunities for summer travel stipend endowments for X-Culture or similar international student experiences.</w:t>
      </w:r>
    </w:p>
    <w:p w14:paraId="09217C5E"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Introduce X-Culture contacts to Farley Santos to explore city economic-development and investment partnerships.</w:t>
      </w:r>
    </w:p>
    <w:p w14:paraId="64ACC79C"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Explore an AI cluster-hire initiative.</w:t>
      </w:r>
    </w:p>
    <w:p w14:paraId="5372A4FB"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Work with the marketing team and AMA chapter on integrating startup projects into courses or independent study.</w:t>
      </w:r>
    </w:p>
    <w:p w14:paraId="70300DF1"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Look into the BBA orientation course and summer offering.</w:t>
      </w:r>
    </w:p>
    <w:p w14:paraId="7E93D1CE" w14:textId="77777777" w:rsidR="001C4894" w:rsidRPr="00CD1CF6" w:rsidRDefault="00000000">
      <w:pPr>
        <w:pStyle w:val="Compact"/>
        <w:numPr>
          <w:ilvl w:val="0"/>
          <w:numId w:val="44"/>
        </w:numPr>
        <w:rPr>
          <w:rFonts w:ascii="Times New Roman" w:hAnsi="Times New Roman" w:cs="Times New Roman"/>
          <w:sz w:val="22"/>
          <w:szCs w:val="22"/>
        </w:rPr>
      </w:pPr>
      <w:r w:rsidRPr="00CD1CF6">
        <w:rPr>
          <w:rFonts w:ascii="Times New Roman" w:hAnsi="Times New Roman" w:cs="Times New Roman"/>
          <w:sz w:val="22"/>
          <w:szCs w:val="22"/>
        </w:rPr>
        <w:t>Share examples and information about the X-Culture global consulting program.</w:t>
      </w:r>
    </w:p>
    <w:p w14:paraId="07E4C466"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04767192">
                <wp:extent cx="5943600" cy="13970"/>
                <wp:effectExtent l="0" t="0" r="0" b="0"/>
                <wp:docPr id="621811073" name="Horizontal Lin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D6D42E" id="Horizontal Line 14"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6E4F3A91" w14:textId="77777777" w:rsidR="001C4894" w:rsidRPr="00CD1CF6" w:rsidRDefault="00000000">
      <w:pPr>
        <w:pStyle w:val="Heading2"/>
        <w:rPr>
          <w:rFonts w:ascii="Times New Roman" w:hAnsi="Times New Roman" w:cs="Times New Roman"/>
          <w:b/>
          <w:bCs/>
          <w:i/>
          <w:iCs/>
          <w:sz w:val="22"/>
          <w:szCs w:val="22"/>
        </w:rPr>
      </w:pPr>
      <w:bookmarkStart w:id="70" w:name="april-28-social-work"/>
      <w:bookmarkEnd w:id="66"/>
      <w:bookmarkEnd w:id="69"/>
      <w:r w:rsidRPr="00CD1CF6">
        <w:rPr>
          <w:rFonts w:ascii="Times New Roman" w:hAnsi="Times New Roman" w:cs="Times New Roman"/>
          <w:b/>
          <w:bCs/>
          <w:i/>
          <w:iCs/>
          <w:sz w:val="22"/>
          <w:szCs w:val="22"/>
        </w:rPr>
        <w:t>April 28 – Social Work</w:t>
      </w:r>
    </w:p>
    <w:p w14:paraId="7086D1BF" w14:textId="77777777" w:rsidR="001C4894" w:rsidRPr="00CD1CF6" w:rsidRDefault="00000000">
      <w:pPr>
        <w:pStyle w:val="Heading3"/>
        <w:rPr>
          <w:rFonts w:ascii="Times New Roman" w:hAnsi="Times New Roman" w:cs="Times New Roman"/>
          <w:sz w:val="22"/>
          <w:szCs w:val="22"/>
        </w:rPr>
      </w:pPr>
      <w:bookmarkStart w:id="71" w:name="summary-notes-12"/>
      <w:r w:rsidRPr="00CD1CF6">
        <w:rPr>
          <w:rFonts w:ascii="Times New Roman" w:hAnsi="Times New Roman" w:cs="Times New Roman"/>
          <w:sz w:val="22"/>
          <w:szCs w:val="22"/>
        </w:rPr>
        <w:t>Summary notes</w:t>
      </w:r>
    </w:p>
    <w:p w14:paraId="7F297D00"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The department described itself as small but significant, with a long-running BSW program and a current push toward an MSW program.</w:t>
      </w:r>
    </w:p>
    <w:p w14:paraId="75AD6980"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Faculty discussed resource, funding, and accreditation challenges involved in moving from BSW to MSW.</w:t>
      </w:r>
    </w:p>
    <w:p w14:paraId="18B5411F"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The department experienced temporary relocation due to mold and air-quality concerns.</w:t>
      </w:r>
    </w:p>
    <w:p w14:paraId="7C901235"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Faculty emphasized professionalizing students through simulations, interdisciplinary exposure, applied learning, and possible telehealth/health-profession simulation center work.</w:t>
      </w:r>
    </w:p>
    <w:p w14:paraId="3E177430"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Faculty raised student financial strain, practicum funding, first-generation and commuter-student needs, campus safety, inclusive recruitment, community engagement, and holistic student support.</w:t>
      </w:r>
    </w:p>
    <w:p w14:paraId="24D135B9" w14:textId="77777777" w:rsidR="001C4894" w:rsidRPr="00CD1CF6" w:rsidRDefault="00000000">
      <w:pPr>
        <w:pStyle w:val="Compact"/>
        <w:numPr>
          <w:ilvl w:val="0"/>
          <w:numId w:val="45"/>
        </w:numPr>
        <w:rPr>
          <w:rFonts w:ascii="Times New Roman" w:hAnsi="Times New Roman" w:cs="Times New Roman"/>
          <w:sz w:val="22"/>
          <w:szCs w:val="22"/>
        </w:rPr>
      </w:pPr>
      <w:r w:rsidRPr="00CD1CF6">
        <w:rPr>
          <w:rFonts w:ascii="Times New Roman" w:hAnsi="Times New Roman" w:cs="Times New Roman"/>
          <w:sz w:val="22"/>
          <w:szCs w:val="22"/>
        </w:rPr>
        <w:t>Faculty expressed interest in faculty development, faculty exchanges, research support, and possible faculty fellowships or associate provost roles.</w:t>
      </w:r>
    </w:p>
    <w:p w14:paraId="0906BD59" w14:textId="77777777" w:rsidR="001C4894" w:rsidRPr="00CD1CF6" w:rsidRDefault="00000000">
      <w:pPr>
        <w:pStyle w:val="Heading3"/>
        <w:rPr>
          <w:rFonts w:ascii="Times New Roman" w:hAnsi="Times New Roman" w:cs="Times New Roman"/>
          <w:sz w:val="22"/>
          <w:szCs w:val="22"/>
        </w:rPr>
      </w:pPr>
      <w:bookmarkStart w:id="72" w:name="unique-points-12"/>
      <w:bookmarkEnd w:id="71"/>
      <w:r w:rsidRPr="00CD1CF6">
        <w:rPr>
          <w:rFonts w:ascii="Times New Roman" w:hAnsi="Times New Roman" w:cs="Times New Roman"/>
          <w:sz w:val="22"/>
          <w:szCs w:val="22"/>
        </w:rPr>
        <w:t>Unique points</w:t>
      </w:r>
    </w:p>
    <w:p w14:paraId="629AA937" w14:textId="77777777" w:rsidR="001C4894" w:rsidRPr="00CD1CF6" w:rsidRDefault="00000000">
      <w:pPr>
        <w:pStyle w:val="Compact"/>
        <w:numPr>
          <w:ilvl w:val="0"/>
          <w:numId w:val="46"/>
        </w:numPr>
        <w:rPr>
          <w:rFonts w:ascii="Times New Roman" w:hAnsi="Times New Roman" w:cs="Times New Roman"/>
          <w:sz w:val="22"/>
          <w:szCs w:val="22"/>
        </w:rPr>
      </w:pPr>
      <w:r w:rsidRPr="00CD1CF6">
        <w:rPr>
          <w:rFonts w:ascii="Times New Roman" w:hAnsi="Times New Roman" w:cs="Times New Roman"/>
          <w:sz w:val="22"/>
          <w:szCs w:val="22"/>
        </w:rPr>
        <w:t>MSW was discussed not only as degree expansion but as a community-demand and workforce-capacity issue.</w:t>
      </w:r>
    </w:p>
    <w:p w14:paraId="625A916C" w14:textId="77777777" w:rsidR="001C4894" w:rsidRPr="00CD1CF6" w:rsidRDefault="00000000">
      <w:pPr>
        <w:pStyle w:val="Compact"/>
        <w:numPr>
          <w:ilvl w:val="0"/>
          <w:numId w:val="46"/>
        </w:numPr>
        <w:rPr>
          <w:rFonts w:ascii="Times New Roman" w:hAnsi="Times New Roman" w:cs="Times New Roman"/>
          <w:sz w:val="22"/>
          <w:szCs w:val="22"/>
        </w:rPr>
      </w:pPr>
      <w:r w:rsidRPr="00CD1CF6">
        <w:rPr>
          <w:rFonts w:ascii="Times New Roman" w:hAnsi="Times New Roman" w:cs="Times New Roman"/>
          <w:sz w:val="22"/>
          <w:szCs w:val="22"/>
        </w:rPr>
        <w:t>A police academy/social work/community policing idea stood out, including social justice and social work components to diversify policing and improve community relationships.</w:t>
      </w:r>
    </w:p>
    <w:p w14:paraId="4789D265" w14:textId="77777777" w:rsidR="001C4894" w:rsidRPr="00CD1CF6" w:rsidRDefault="00000000">
      <w:pPr>
        <w:pStyle w:val="Compact"/>
        <w:numPr>
          <w:ilvl w:val="0"/>
          <w:numId w:val="46"/>
        </w:numPr>
        <w:rPr>
          <w:rFonts w:ascii="Times New Roman" w:hAnsi="Times New Roman" w:cs="Times New Roman"/>
          <w:sz w:val="22"/>
          <w:szCs w:val="22"/>
        </w:rPr>
      </w:pPr>
      <w:r w:rsidRPr="00CD1CF6">
        <w:rPr>
          <w:rFonts w:ascii="Times New Roman" w:hAnsi="Times New Roman" w:cs="Times New Roman"/>
          <w:sz w:val="22"/>
          <w:szCs w:val="22"/>
        </w:rPr>
        <w:t>Practicums connect applied learning directly to students’ economic realities.</w:t>
      </w:r>
    </w:p>
    <w:p w14:paraId="0D5957B1" w14:textId="77777777" w:rsidR="001C4894" w:rsidRPr="00CD1CF6" w:rsidRDefault="00000000">
      <w:pPr>
        <w:pStyle w:val="Heading3"/>
        <w:rPr>
          <w:rFonts w:ascii="Times New Roman" w:hAnsi="Times New Roman" w:cs="Times New Roman"/>
          <w:sz w:val="22"/>
          <w:szCs w:val="22"/>
        </w:rPr>
      </w:pPr>
      <w:bookmarkStart w:id="73" w:name="follow-up-exploration-items-12"/>
      <w:bookmarkEnd w:id="72"/>
      <w:r w:rsidRPr="00CD1CF6">
        <w:rPr>
          <w:rFonts w:ascii="Times New Roman" w:hAnsi="Times New Roman" w:cs="Times New Roman"/>
          <w:sz w:val="22"/>
          <w:szCs w:val="22"/>
        </w:rPr>
        <w:t>Follow-up / exploration items</w:t>
      </w:r>
    </w:p>
    <w:p w14:paraId="3785E377" w14:textId="77777777" w:rsidR="001C4894" w:rsidRPr="00CD1CF6" w:rsidRDefault="00000000">
      <w:pPr>
        <w:pStyle w:val="Compact"/>
        <w:numPr>
          <w:ilvl w:val="0"/>
          <w:numId w:val="47"/>
        </w:numPr>
        <w:rPr>
          <w:rFonts w:ascii="Times New Roman" w:hAnsi="Times New Roman" w:cs="Times New Roman"/>
          <w:sz w:val="22"/>
          <w:szCs w:val="22"/>
        </w:rPr>
      </w:pPr>
      <w:r w:rsidRPr="00CD1CF6">
        <w:rPr>
          <w:rFonts w:ascii="Times New Roman" w:hAnsi="Times New Roman" w:cs="Times New Roman"/>
          <w:sz w:val="22"/>
          <w:szCs w:val="22"/>
        </w:rPr>
        <w:t>Follow up on White Hall mold and air quality.</w:t>
      </w:r>
    </w:p>
    <w:p w14:paraId="26740E9E" w14:textId="77777777" w:rsidR="001C4894" w:rsidRPr="00CD1CF6" w:rsidRDefault="00000000">
      <w:pPr>
        <w:pStyle w:val="Compact"/>
        <w:numPr>
          <w:ilvl w:val="0"/>
          <w:numId w:val="47"/>
        </w:numPr>
        <w:rPr>
          <w:rFonts w:ascii="Times New Roman" w:hAnsi="Times New Roman" w:cs="Times New Roman"/>
          <w:sz w:val="22"/>
          <w:szCs w:val="22"/>
        </w:rPr>
      </w:pPr>
      <w:r w:rsidRPr="00CD1CF6">
        <w:rPr>
          <w:rFonts w:ascii="Times New Roman" w:hAnsi="Times New Roman" w:cs="Times New Roman"/>
          <w:sz w:val="22"/>
          <w:szCs w:val="22"/>
        </w:rPr>
        <w:t>Explore a Hawkes Center matching-grant model to support social work practicum funding.</w:t>
      </w:r>
    </w:p>
    <w:p w14:paraId="4D619AB0" w14:textId="77777777" w:rsidR="001C4894" w:rsidRPr="00CD1CF6" w:rsidRDefault="00000000">
      <w:pPr>
        <w:pStyle w:val="Compact"/>
        <w:numPr>
          <w:ilvl w:val="0"/>
          <w:numId w:val="47"/>
        </w:numPr>
        <w:rPr>
          <w:rFonts w:ascii="Times New Roman" w:hAnsi="Times New Roman" w:cs="Times New Roman"/>
          <w:sz w:val="22"/>
          <w:szCs w:val="22"/>
        </w:rPr>
      </w:pPr>
      <w:r w:rsidRPr="00CD1CF6">
        <w:rPr>
          <w:rFonts w:ascii="Times New Roman" w:hAnsi="Times New Roman" w:cs="Times New Roman"/>
          <w:sz w:val="22"/>
          <w:szCs w:val="22"/>
        </w:rPr>
        <w:t>Confirm Committee on Teaching and Learning representation on the Applied Learning Council.</w:t>
      </w:r>
    </w:p>
    <w:p w14:paraId="3478433B" w14:textId="77777777" w:rsidR="001C4894" w:rsidRPr="00CD1CF6" w:rsidRDefault="00000000">
      <w:pPr>
        <w:pStyle w:val="Compact"/>
        <w:numPr>
          <w:ilvl w:val="0"/>
          <w:numId w:val="47"/>
        </w:numPr>
        <w:rPr>
          <w:rFonts w:ascii="Times New Roman" w:hAnsi="Times New Roman" w:cs="Times New Roman"/>
          <w:sz w:val="22"/>
          <w:szCs w:val="22"/>
        </w:rPr>
      </w:pPr>
      <w:r w:rsidRPr="00CD1CF6">
        <w:rPr>
          <w:rFonts w:ascii="Times New Roman" w:hAnsi="Times New Roman" w:cs="Times New Roman"/>
          <w:sz w:val="22"/>
          <w:szCs w:val="22"/>
        </w:rPr>
        <w:lastRenderedPageBreak/>
        <w:t>Include Social Work in early lab-school planning conversations.</w:t>
      </w:r>
    </w:p>
    <w:p w14:paraId="04B7FA7D" w14:textId="77777777" w:rsidR="001C4894" w:rsidRPr="00CD1CF6" w:rsidRDefault="00000000">
      <w:pPr>
        <w:pStyle w:val="Compact"/>
        <w:numPr>
          <w:ilvl w:val="0"/>
          <w:numId w:val="47"/>
        </w:numPr>
        <w:rPr>
          <w:rFonts w:ascii="Times New Roman" w:hAnsi="Times New Roman" w:cs="Times New Roman"/>
          <w:sz w:val="22"/>
          <w:szCs w:val="22"/>
        </w:rPr>
      </w:pPr>
      <w:r w:rsidRPr="00CD1CF6">
        <w:rPr>
          <w:rFonts w:ascii="Times New Roman" w:hAnsi="Times New Roman" w:cs="Times New Roman"/>
          <w:sz w:val="22"/>
          <w:szCs w:val="22"/>
        </w:rPr>
        <w:t>Explore simulation, telehealth, and interdisciplinary health-profession training opportunities.</w:t>
      </w:r>
    </w:p>
    <w:p w14:paraId="21114EE6"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102D04EA">
                <wp:extent cx="5943600" cy="13970"/>
                <wp:effectExtent l="0" t="0" r="0" b="0"/>
                <wp:docPr id="1864654374" name="Horizontal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C24859" id="Horizontal Line 15"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300C9DF4" w14:textId="77777777" w:rsidR="001C4894" w:rsidRPr="00CD1CF6" w:rsidRDefault="00000000">
      <w:pPr>
        <w:pStyle w:val="Heading2"/>
        <w:rPr>
          <w:rFonts w:ascii="Times New Roman" w:hAnsi="Times New Roman" w:cs="Times New Roman"/>
          <w:b/>
          <w:bCs/>
          <w:i/>
          <w:iCs/>
          <w:sz w:val="22"/>
          <w:szCs w:val="22"/>
        </w:rPr>
      </w:pPr>
      <w:bookmarkStart w:id="74" w:name="may-1-chemistry"/>
      <w:bookmarkEnd w:id="70"/>
      <w:bookmarkEnd w:id="73"/>
      <w:r w:rsidRPr="00CD1CF6">
        <w:rPr>
          <w:rFonts w:ascii="Times New Roman" w:hAnsi="Times New Roman" w:cs="Times New Roman"/>
          <w:b/>
          <w:bCs/>
          <w:i/>
          <w:iCs/>
          <w:sz w:val="22"/>
          <w:szCs w:val="22"/>
        </w:rPr>
        <w:t>May 1 – Chemistry</w:t>
      </w:r>
    </w:p>
    <w:p w14:paraId="6F146FA8" w14:textId="77777777" w:rsidR="001C4894" w:rsidRPr="00CD1CF6" w:rsidRDefault="00000000">
      <w:pPr>
        <w:pStyle w:val="Heading3"/>
        <w:rPr>
          <w:rFonts w:ascii="Times New Roman" w:hAnsi="Times New Roman" w:cs="Times New Roman"/>
          <w:sz w:val="22"/>
          <w:szCs w:val="22"/>
        </w:rPr>
      </w:pPr>
      <w:bookmarkStart w:id="75" w:name="summary-notes-13"/>
      <w:r w:rsidRPr="00CD1CF6">
        <w:rPr>
          <w:rFonts w:ascii="Times New Roman" w:hAnsi="Times New Roman" w:cs="Times New Roman"/>
          <w:sz w:val="22"/>
          <w:szCs w:val="22"/>
        </w:rPr>
        <w:t>Summary notes</w:t>
      </w:r>
    </w:p>
    <w:p w14:paraId="7E0C6DF3"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Chemistry emphasized a high-touch student-success model: weekly department meetings, semester meetings with majors, advising, teaching assistantships, research opportunities, group review sessions, and the chemistry clinic.</w:t>
      </w:r>
    </w:p>
    <w:p w14:paraId="3DE2EF1A"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The department graduates roughly 8–15 majors annually and framed its faculty-to-graduate ratio, retention, transfer success, and one-on-one research experiences as distinctive strengths.</w:t>
      </w:r>
    </w:p>
    <w:p w14:paraId="45FB7A9B"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Faculty described a teaching-first culture in which classroom presence and student development often take priority over research.</w:t>
      </w:r>
    </w:p>
    <w:p w14:paraId="5B9B750F"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Faculty also acknowledged tension around research expectations and new-faculty support.</w:t>
      </w:r>
    </w:p>
    <w:p w14:paraId="75E697BD"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Long-term equipment planning was a major concern, including instrument maintenance, service contracts, designated/restricted funds, and predictable resources for updating instruments.</w:t>
      </w:r>
    </w:p>
    <w:p w14:paraId="2A581EF4" w14:textId="77777777" w:rsidR="001C4894" w:rsidRPr="00CD1CF6" w:rsidRDefault="00000000">
      <w:pPr>
        <w:pStyle w:val="Compact"/>
        <w:numPr>
          <w:ilvl w:val="0"/>
          <w:numId w:val="48"/>
        </w:numPr>
        <w:rPr>
          <w:rFonts w:ascii="Times New Roman" w:hAnsi="Times New Roman" w:cs="Times New Roman"/>
          <w:sz w:val="22"/>
          <w:szCs w:val="22"/>
        </w:rPr>
      </w:pPr>
      <w:r w:rsidRPr="00CD1CF6">
        <w:rPr>
          <w:rFonts w:ascii="Times New Roman" w:hAnsi="Times New Roman" w:cs="Times New Roman"/>
          <w:sz w:val="22"/>
          <w:szCs w:val="22"/>
        </w:rPr>
        <w:t>Chemistry connected its strengths to workforce innovation, technical education, ROI for students and families, and marketing Western’s affordable, high-quality, hands-on science education.</w:t>
      </w:r>
    </w:p>
    <w:p w14:paraId="11A842B2" w14:textId="77777777" w:rsidR="001C4894" w:rsidRPr="00CD1CF6" w:rsidRDefault="00000000">
      <w:pPr>
        <w:pStyle w:val="Heading3"/>
        <w:rPr>
          <w:rFonts w:ascii="Times New Roman" w:hAnsi="Times New Roman" w:cs="Times New Roman"/>
          <w:sz w:val="22"/>
          <w:szCs w:val="22"/>
        </w:rPr>
      </w:pPr>
      <w:bookmarkStart w:id="76" w:name="unique-points-13"/>
      <w:bookmarkEnd w:id="75"/>
      <w:r w:rsidRPr="00CD1CF6">
        <w:rPr>
          <w:rFonts w:ascii="Times New Roman" w:hAnsi="Times New Roman" w:cs="Times New Roman"/>
          <w:sz w:val="22"/>
          <w:szCs w:val="22"/>
        </w:rPr>
        <w:t>Unique points</w:t>
      </w:r>
    </w:p>
    <w:p w14:paraId="7F136826" w14:textId="77777777" w:rsidR="001C4894" w:rsidRPr="00CD1CF6" w:rsidRDefault="00000000">
      <w:pPr>
        <w:pStyle w:val="Compact"/>
        <w:numPr>
          <w:ilvl w:val="0"/>
          <w:numId w:val="49"/>
        </w:numPr>
        <w:rPr>
          <w:rFonts w:ascii="Times New Roman" w:hAnsi="Times New Roman" w:cs="Times New Roman"/>
          <w:sz w:val="22"/>
          <w:szCs w:val="22"/>
        </w:rPr>
      </w:pPr>
      <w:r w:rsidRPr="00CD1CF6">
        <w:rPr>
          <w:rFonts w:ascii="Times New Roman" w:hAnsi="Times New Roman" w:cs="Times New Roman"/>
          <w:sz w:val="22"/>
          <w:szCs w:val="22"/>
        </w:rPr>
        <w:t>The chemistry clinic stood out as an embedded support model that provides free walk-in help for majors and non-majors.</w:t>
      </w:r>
    </w:p>
    <w:p w14:paraId="268F7091" w14:textId="77777777" w:rsidR="001C4894" w:rsidRPr="00CD1CF6" w:rsidRDefault="00000000">
      <w:pPr>
        <w:pStyle w:val="Compact"/>
        <w:numPr>
          <w:ilvl w:val="0"/>
          <w:numId w:val="49"/>
        </w:numPr>
        <w:rPr>
          <w:rFonts w:ascii="Times New Roman" w:hAnsi="Times New Roman" w:cs="Times New Roman"/>
          <w:sz w:val="22"/>
          <w:szCs w:val="22"/>
        </w:rPr>
      </w:pPr>
      <w:r w:rsidRPr="00CD1CF6">
        <w:rPr>
          <w:rFonts w:ascii="Times New Roman" w:hAnsi="Times New Roman" w:cs="Times New Roman"/>
          <w:sz w:val="22"/>
          <w:szCs w:val="22"/>
        </w:rPr>
        <w:t>Local industry relationships, including Badger Research and 98 Devices, were connected to experiential learning, jobs, and regional value.</w:t>
      </w:r>
    </w:p>
    <w:p w14:paraId="67DE40C4" w14:textId="77777777" w:rsidR="001C4894" w:rsidRPr="00CD1CF6" w:rsidRDefault="00000000">
      <w:pPr>
        <w:pStyle w:val="Compact"/>
        <w:numPr>
          <w:ilvl w:val="0"/>
          <w:numId w:val="49"/>
        </w:numPr>
        <w:rPr>
          <w:rFonts w:ascii="Times New Roman" w:hAnsi="Times New Roman" w:cs="Times New Roman"/>
          <w:sz w:val="22"/>
          <w:szCs w:val="22"/>
        </w:rPr>
      </w:pPr>
      <w:r w:rsidRPr="00CD1CF6">
        <w:rPr>
          <w:rFonts w:ascii="Times New Roman" w:hAnsi="Times New Roman" w:cs="Times New Roman"/>
          <w:sz w:val="22"/>
          <w:szCs w:val="22"/>
        </w:rPr>
        <w:t>A failed faculty search was framed as tied to accreditation, equipment needs, startup packages, and the ability to sustain the department’s model.</w:t>
      </w:r>
    </w:p>
    <w:p w14:paraId="54679417" w14:textId="77777777" w:rsidR="001C4894" w:rsidRPr="00CD1CF6" w:rsidRDefault="00000000">
      <w:pPr>
        <w:pStyle w:val="Heading3"/>
        <w:rPr>
          <w:rFonts w:ascii="Times New Roman" w:hAnsi="Times New Roman" w:cs="Times New Roman"/>
          <w:sz w:val="22"/>
          <w:szCs w:val="22"/>
        </w:rPr>
      </w:pPr>
      <w:bookmarkStart w:id="77" w:name="follow-up-exploration-items-13"/>
      <w:bookmarkEnd w:id="76"/>
      <w:r w:rsidRPr="00CD1CF6">
        <w:rPr>
          <w:rFonts w:ascii="Times New Roman" w:hAnsi="Times New Roman" w:cs="Times New Roman"/>
          <w:sz w:val="22"/>
          <w:szCs w:val="22"/>
        </w:rPr>
        <w:t>Follow-up / exploration items</w:t>
      </w:r>
    </w:p>
    <w:p w14:paraId="24A91DFC"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Maintain industry relationships that support experiential learning and employment.</w:t>
      </w:r>
    </w:p>
    <w:p w14:paraId="06F0080B"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Submit macro-process PRC proposals and complete the upper-level course rotation form for seminar planning.</w:t>
      </w:r>
    </w:p>
    <w:p w14:paraId="41714A04"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Restart the failed chemistry faculty search.</w:t>
      </w:r>
    </w:p>
    <w:p w14:paraId="323141E3"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Continue the chemistry clinic, TA roles, weekly TA meetings, and exam review sessions.</w:t>
      </w:r>
    </w:p>
    <w:p w14:paraId="26B9716A"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Continue instrument service contracts and investigate designated fund accounts for biology/chemistry instrumentation planning.</w:t>
      </w:r>
    </w:p>
    <w:p w14:paraId="3340C214"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Track alumni outcomes, retention data, and departmental student celebration events.</w:t>
      </w:r>
    </w:p>
    <w:p w14:paraId="5662598C" w14:textId="77777777" w:rsidR="001C4894" w:rsidRPr="00CD1CF6" w:rsidRDefault="00000000">
      <w:pPr>
        <w:pStyle w:val="Compact"/>
        <w:numPr>
          <w:ilvl w:val="0"/>
          <w:numId w:val="50"/>
        </w:numPr>
        <w:rPr>
          <w:rFonts w:ascii="Times New Roman" w:hAnsi="Times New Roman" w:cs="Times New Roman"/>
          <w:sz w:val="22"/>
          <w:szCs w:val="22"/>
        </w:rPr>
      </w:pPr>
      <w:r w:rsidRPr="00CD1CF6">
        <w:rPr>
          <w:rFonts w:ascii="Times New Roman" w:hAnsi="Times New Roman" w:cs="Times New Roman"/>
          <w:sz w:val="22"/>
          <w:szCs w:val="22"/>
        </w:rPr>
        <w:t>Discuss more thoughtful startup packages and release time for new faculty hires.</w:t>
      </w:r>
    </w:p>
    <w:p w14:paraId="1612395C"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0D1377DD">
                <wp:extent cx="5943600" cy="13970"/>
                <wp:effectExtent l="0" t="0" r="0" b="0"/>
                <wp:docPr id="800260166" name="Horizontal Lin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6E29E9" id="Horizontal Line 16"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542F4EAB" w14:textId="77777777" w:rsidR="001C4894" w:rsidRPr="00CD1CF6" w:rsidRDefault="00000000">
      <w:pPr>
        <w:pStyle w:val="Heading2"/>
        <w:rPr>
          <w:rFonts w:ascii="Times New Roman" w:hAnsi="Times New Roman" w:cs="Times New Roman"/>
          <w:b/>
          <w:bCs/>
          <w:i/>
          <w:iCs/>
          <w:sz w:val="22"/>
          <w:szCs w:val="22"/>
        </w:rPr>
      </w:pPr>
      <w:bookmarkStart w:id="78" w:name="may-6-biology"/>
      <w:bookmarkEnd w:id="74"/>
      <w:bookmarkEnd w:id="77"/>
      <w:r w:rsidRPr="00CD1CF6">
        <w:rPr>
          <w:rFonts w:ascii="Times New Roman" w:hAnsi="Times New Roman" w:cs="Times New Roman"/>
          <w:b/>
          <w:bCs/>
          <w:i/>
          <w:iCs/>
          <w:sz w:val="22"/>
          <w:szCs w:val="22"/>
        </w:rPr>
        <w:t>May 6 – Biology</w:t>
      </w:r>
    </w:p>
    <w:p w14:paraId="35E9E491" w14:textId="77777777" w:rsidR="001C4894" w:rsidRPr="00CD1CF6" w:rsidRDefault="00000000">
      <w:pPr>
        <w:pStyle w:val="Heading3"/>
        <w:rPr>
          <w:rFonts w:ascii="Times New Roman" w:hAnsi="Times New Roman" w:cs="Times New Roman"/>
          <w:sz w:val="22"/>
          <w:szCs w:val="22"/>
        </w:rPr>
      </w:pPr>
      <w:bookmarkStart w:id="79" w:name="summary-notes-14"/>
      <w:r w:rsidRPr="00CD1CF6">
        <w:rPr>
          <w:rFonts w:ascii="Times New Roman" w:hAnsi="Times New Roman" w:cs="Times New Roman"/>
          <w:sz w:val="22"/>
          <w:szCs w:val="22"/>
        </w:rPr>
        <w:t>Summary notes</w:t>
      </w:r>
    </w:p>
    <w:p w14:paraId="68F25E79" w14:textId="77777777" w:rsidR="001C4894" w:rsidRPr="00CD1CF6" w:rsidRDefault="00000000">
      <w:pPr>
        <w:pStyle w:val="Compact"/>
        <w:numPr>
          <w:ilvl w:val="0"/>
          <w:numId w:val="51"/>
        </w:numPr>
        <w:rPr>
          <w:rFonts w:ascii="Times New Roman" w:hAnsi="Times New Roman" w:cs="Times New Roman"/>
          <w:sz w:val="22"/>
          <w:szCs w:val="22"/>
        </w:rPr>
      </w:pPr>
      <w:r w:rsidRPr="00CD1CF6">
        <w:rPr>
          <w:rFonts w:ascii="Times New Roman" w:hAnsi="Times New Roman" w:cs="Times New Roman"/>
          <w:sz w:val="22"/>
          <w:szCs w:val="22"/>
        </w:rPr>
        <w:t>Biology highlighted student and faculty achievements, including Sigma Xi participation, Neuron conference presentations, REU placements, student thesis/publication progress, faculty publications, research interviews, and Dr. Eisenson’s retirement.</w:t>
      </w:r>
    </w:p>
    <w:p w14:paraId="351F32F5" w14:textId="77777777" w:rsidR="001C4894" w:rsidRPr="00CD1CF6" w:rsidRDefault="00000000">
      <w:pPr>
        <w:pStyle w:val="Compact"/>
        <w:numPr>
          <w:ilvl w:val="0"/>
          <w:numId w:val="51"/>
        </w:numPr>
        <w:rPr>
          <w:rFonts w:ascii="Times New Roman" w:hAnsi="Times New Roman" w:cs="Times New Roman"/>
          <w:sz w:val="22"/>
          <w:szCs w:val="22"/>
        </w:rPr>
      </w:pPr>
      <w:r w:rsidRPr="00CD1CF6">
        <w:rPr>
          <w:rFonts w:ascii="Times New Roman" w:hAnsi="Times New Roman" w:cs="Times New Roman"/>
          <w:sz w:val="22"/>
          <w:szCs w:val="22"/>
        </w:rPr>
        <w:t>Faculty raised questions about strategic plan alignment, graduate and pre-professional spaces, and Biology’s place in Western’s institutional identity.</w:t>
      </w:r>
    </w:p>
    <w:p w14:paraId="08F2A32B" w14:textId="77777777" w:rsidR="001C4894" w:rsidRPr="00CD1CF6" w:rsidRDefault="00000000">
      <w:pPr>
        <w:pStyle w:val="Compact"/>
        <w:numPr>
          <w:ilvl w:val="0"/>
          <w:numId w:val="51"/>
        </w:numPr>
        <w:rPr>
          <w:rFonts w:ascii="Times New Roman" w:hAnsi="Times New Roman" w:cs="Times New Roman"/>
          <w:sz w:val="22"/>
          <w:szCs w:val="22"/>
        </w:rPr>
      </w:pPr>
      <w:r w:rsidRPr="00CD1CF6">
        <w:rPr>
          <w:rFonts w:ascii="Times New Roman" w:hAnsi="Times New Roman" w:cs="Times New Roman"/>
          <w:sz w:val="22"/>
          <w:szCs w:val="22"/>
        </w:rPr>
        <w:lastRenderedPageBreak/>
        <w:t>The department discussed structural budget challenges, including an $18 million deficit, and the need for state advocacy, collaboration, and careful resource allocation.</w:t>
      </w:r>
    </w:p>
    <w:p w14:paraId="5F6A6B02" w14:textId="77777777" w:rsidR="001C4894" w:rsidRPr="00CD1CF6" w:rsidRDefault="00000000">
      <w:pPr>
        <w:pStyle w:val="Heading3"/>
        <w:rPr>
          <w:rFonts w:ascii="Times New Roman" w:hAnsi="Times New Roman" w:cs="Times New Roman"/>
          <w:sz w:val="22"/>
          <w:szCs w:val="22"/>
        </w:rPr>
      </w:pPr>
      <w:bookmarkStart w:id="80" w:name="unique-points-14"/>
      <w:bookmarkEnd w:id="79"/>
      <w:r w:rsidRPr="00CD1CF6">
        <w:rPr>
          <w:rFonts w:ascii="Times New Roman" w:hAnsi="Times New Roman" w:cs="Times New Roman"/>
          <w:sz w:val="22"/>
          <w:szCs w:val="22"/>
        </w:rPr>
        <w:t>Unique points</w:t>
      </w:r>
    </w:p>
    <w:p w14:paraId="10980305" w14:textId="77777777" w:rsidR="001C4894" w:rsidRPr="00CD1CF6" w:rsidRDefault="00000000">
      <w:pPr>
        <w:pStyle w:val="Compact"/>
        <w:numPr>
          <w:ilvl w:val="0"/>
          <w:numId w:val="52"/>
        </w:numPr>
        <w:rPr>
          <w:rFonts w:ascii="Times New Roman" w:hAnsi="Times New Roman" w:cs="Times New Roman"/>
          <w:sz w:val="22"/>
          <w:szCs w:val="22"/>
        </w:rPr>
      </w:pPr>
      <w:r w:rsidRPr="00CD1CF6">
        <w:rPr>
          <w:rFonts w:ascii="Times New Roman" w:hAnsi="Times New Roman" w:cs="Times New Roman"/>
          <w:sz w:val="22"/>
          <w:szCs w:val="22"/>
        </w:rPr>
        <w:t>Faculty raised concern about Western being framed too narrowly, which could weaken broader regional identity and the university’s diverse program mix.</w:t>
      </w:r>
    </w:p>
    <w:p w14:paraId="32B8A1BF" w14:textId="77777777" w:rsidR="001C4894" w:rsidRPr="00CD1CF6" w:rsidRDefault="00000000">
      <w:pPr>
        <w:pStyle w:val="Compact"/>
        <w:numPr>
          <w:ilvl w:val="0"/>
          <w:numId w:val="52"/>
        </w:numPr>
        <w:rPr>
          <w:rFonts w:ascii="Times New Roman" w:hAnsi="Times New Roman" w:cs="Times New Roman"/>
          <w:sz w:val="22"/>
          <w:szCs w:val="22"/>
        </w:rPr>
      </w:pPr>
      <w:r w:rsidRPr="00CD1CF6">
        <w:rPr>
          <w:rFonts w:ascii="Times New Roman" w:hAnsi="Times New Roman" w:cs="Times New Roman"/>
          <w:sz w:val="22"/>
          <w:szCs w:val="22"/>
        </w:rPr>
        <w:t>Biology connected undergraduate research, bioinformatics, computational modeling, and graduate pathways to institutional distinctiveness.</w:t>
      </w:r>
    </w:p>
    <w:p w14:paraId="7021E870" w14:textId="77777777" w:rsidR="001C4894" w:rsidRPr="00CD1CF6" w:rsidRDefault="00000000">
      <w:pPr>
        <w:pStyle w:val="Heading3"/>
        <w:rPr>
          <w:rFonts w:ascii="Times New Roman" w:hAnsi="Times New Roman" w:cs="Times New Roman"/>
          <w:sz w:val="22"/>
          <w:szCs w:val="22"/>
        </w:rPr>
      </w:pPr>
      <w:bookmarkStart w:id="81" w:name="follow-up-exploration-items-14"/>
      <w:bookmarkEnd w:id="80"/>
      <w:r w:rsidRPr="00CD1CF6">
        <w:rPr>
          <w:rFonts w:ascii="Times New Roman" w:hAnsi="Times New Roman" w:cs="Times New Roman"/>
          <w:sz w:val="22"/>
          <w:szCs w:val="22"/>
        </w:rPr>
        <w:t>Follow-up / exploration items</w:t>
      </w:r>
    </w:p>
    <w:p w14:paraId="5FDEF889" w14:textId="77777777" w:rsidR="001C4894" w:rsidRPr="00CD1CF6" w:rsidRDefault="00000000">
      <w:pPr>
        <w:pStyle w:val="Compact"/>
        <w:numPr>
          <w:ilvl w:val="0"/>
          <w:numId w:val="53"/>
        </w:numPr>
        <w:rPr>
          <w:rFonts w:ascii="Times New Roman" w:hAnsi="Times New Roman" w:cs="Times New Roman"/>
          <w:sz w:val="22"/>
          <w:szCs w:val="22"/>
        </w:rPr>
      </w:pPr>
      <w:r w:rsidRPr="00CD1CF6">
        <w:rPr>
          <w:rFonts w:ascii="Times New Roman" w:hAnsi="Times New Roman" w:cs="Times New Roman"/>
          <w:sz w:val="22"/>
          <w:szCs w:val="22"/>
        </w:rPr>
        <w:t>Share the NYU article on Gen Z workplace expectations and the Gen Z book reference.</w:t>
      </w:r>
    </w:p>
    <w:p w14:paraId="07F19689" w14:textId="77777777" w:rsidR="001C4894" w:rsidRPr="00CD1CF6" w:rsidRDefault="00000000">
      <w:pPr>
        <w:pStyle w:val="Compact"/>
        <w:numPr>
          <w:ilvl w:val="0"/>
          <w:numId w:val="53"/>
        </w:numPr>
        <w:rPr>
          <w:rFonts w:ascii="Times New Roman" w:hAnsi="Times New Roman" w:cs="Times New Roman"/>
          <w:sz w:val="22"/>
          <w:szCs w:val="22"/>
        </w:rPr>
      </w:pPr>
      <w:r w:rsidRPr="00CD1CF6">
        <w:rPr>
          <w:rFonts w:ascii="Times New Roman" w:hAnsi="Times New Roman" w:cs="Times New Roman"/>
          <w:sz w:val="22"/>
          <w:szCs w:val="22"/>
        </w:rPr>
        <w:t>Share back recurring themes from department visits.</w:t>
      </w:r>
    </w:p>
    <w:p w14:paraId="5A28B56C" w14:textId="77777777" w:rsidR="001C4894" w:rsidRPr="00CD1CF6" w:rsidRDefault="00000000">
      <w:pPr>
        <w:pStyle w:val="Compact"/>
        <w:numPr>
          <w:ilvl w:val="0"/>
          <w:numId w:val="53"/>
        </w:numPr>
        <w:rPr>
          <w:rFonts w:ascii="Times New Roman" w:hAnsi="Times New Roman" w:cs="Times New Roman"/>
          <w:sz w:val="22"/>
          <w:szCs w:val="22"/>
        </w:rPr>
      </w:pPr>
      <w:r w:rsidRPr="00CD1CF6">
        <w:rPr>
          <w:rFonts w:ascii="Times New Roman" w:hAnsi="Times New Roman" w:cs="Times New Roman"/>
          <w:sz w:val="22"/>
          <w:szCs w:val="22"/>
        </w:rPr>
        <w:t>Send the updated five-year plan for facilities/equipment.</w:t>
      </w:r>
    </w:p>
    <w:p w14:paraId="66C4DE27" w14:textId="77777777" w:rsidR="001C4894" w:rsidRPr="00CD1CF6" w:rsidRDefault="00000000">
      <w:pPr>
        <w:pStyle w:val="Compact"/>
        <w:numPr>
          <w:ilvl w:val="0"/>
          <w:numId w:val="53"/>
        </w:numPr>
        <w:rPr>
          <w:rFonts w:ascii="Times New Roman" w:hAnsi="Times New Roman" w:cs="Times New Roman"/>
          <w:sz w:val="22"/>
          <w:szCs w:val="22"/>
        </w:rPr>
      </w:pPr>
      <w:r w:rsidRPr="00CD1CF6">
        <w:rPr>
          <w:rFonts w:ascii="Times New Roman" w:hAnsi="Times New Roman" w:cs="Times New Roman"/>
          <w:sz w:val="22"/>
          <w:szCs w:val="22"/>
        </w:rPr>
        <w:t>Continue pursuing external funding.</w:t>
      </w:r>
    </w:p>
    <w:p w14:paraId="298B69EB"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25D6A6B6">
                <wp:extent cx="5943600" cy="13970"/>
                <wp:effectExtent l="0" t="0" r="0" b="0"/>
                <wp:docPr id="12834048" name="Horizontal Li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176A33" id="Horizontal Line 17"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646B177D" w14:textId="77777777" w:rsidR="001C4894" w:rsidRPr="00CD1CF6" w:rsidRDefault="00000000">
      <w:pPr>
        <w:pStyle w:val="Heading2"/>
        <w:rPr>
          <w:rFonts w:ascii="Times New Roman" w:hAnsi="Times New Roman" w:cs="Times New Roman"/>
          <w:b/>
          <w:bCs/>
          <w:i/>
          <w:iCs/>
          <w:sz w:val="22"/>
          <w:szCs w:val="22"/>
        </w:rPr>
      </w:pPr>
      <w:bookmarkStart w:id="82" w:name="may-6-communication-media-arts"/>
      <w:bookmarkEnd w:id="78"/>
      <w:bookmarkEnd w:id="81"/>
      <w:r w:rsidRPr="00CD1CF6">
        <w:rPr>
          <w:rFonts w:ascii="Times New Roman" w:hAnsi="Times New Roman" w:cs="Times New Roman"/>
          <w:b/>
          <w:bCs/>
          <w:i/>
          <w:iCs/>
          <w:sz w:val="22"/>
          <w:szCs w:val="22"/>
        </w:rPr>
        <w:t>May 6 – Communication &amp; Media Arts</w:t>
      </w:r>
    </w:p>
    <w:p w14:paraId="7B70FC4F" w14:textId="77777777" w:rsidR="001C4894" w:rsidRPr="00CD1CF6" w:rsidRDefault="00000000">
      <w:pPr>
        <w:pStyle w:val="Heading3"/>
        <w:rPr>
          <w:rFonts w:ascii="Times New Roman" w:hAnsi="Times New Roman" w:cs="Times New Roman"/>
          <w:sz w:val="22"/>
          <w:szCs w:val="22"/>
        </w:rPr>
      </w:pPr>
      <w:bookmarkStart w:id="83" w:name="summary-notes-15"/>
      <w:r w:rsidRPr="00CD1CF6">
        <w:rPr>
          <w:rFonts w:ascii="Times New Roman" w:hAnsi="Times New Roman" w:cs="Times New Roman"/>
          <w:sz w:val="22"/>
          <w:szCs w:val="22"/>
        </w:rPr>
        <w:t>Summary notes</w:t>
      </w:r>
    </w:p>
    <w:p w14:paraId="388C641A" w14:textId="77777777" w:rsidR="001C4894" w:rsidRPr="00CD1CF6" w:rsidRDefault="00000000">
      <w:pPr>
        <w:pStyle w:val="Compact"/>
        <w:numPr>
          <w:ilvl w:val="0"/>
          <w:numId w:val="54"/>
        </w:numPr>
        <w:rPr>
          <w:rFonts w:ascii="Times New Roman" w:hAnsi="Times New Roman" w:cs="Times New Roman"/>
          <w:sz w:val="22"/>
          <w:szCs w:val="22"/>
        </w:rPr>
      </w:pPr>
      <w:r w:rsidRPr="00CD1CF6">
        <w:rPr>
          <w:rFonts w:ascii="Times New Roman" w:hAnsi="Times New Roman" w:cs="Times New Roman"/>
          <w:sz w:val="22"/>
          <w:szCs w:val="22"/>
        </w:rPr>
        <w:t>Faculty discussed experiential and applied learning, industry-aligned curriculum, and how administrative restructuring should support frontline student services and academic schools.</w:t>
      </w:r>
    </w:p>
    <w:p w14:paraId="7CE90798" w14:textId="77777777" w:rsidR="001C4894" w:rsidRPr="00CD1CF6" w:rsidRDefault="00000000">
      <w:pPr>
        <w:pStyle w:val="Compact"/>
        <w:numPr>
          <w:ilvl w:val="0"/>
          <w:numId w:val="54"/>
        </w:numPr>
        <w:rPr>
          <w:rFonts w:ascii="Times New Roman" w:hAnsi="Times New Roman" w:cs="Times New Roman"/>
          <w:sz w:val="22"/>
          <w:szCs w:val="22"/>
        </w:rPr>
      </w:pPr>
      <w:r w:rsidRPr="00CD1CF6">
        <w:rPr>
          <w:rFonts w:ascii="Times New Roman" w:hAnsi="Times New Roman" w:cs="Times New Roman"/>
          <w:sz w:val="22"/>
          <w:szCs w:val="22"/>
        </w:rPr>
        <w:t>The department described a broad communication/media profile, including organizational communication, interpersonal/family communication, broadcasting, health communication, media production, film, and sports media.</w:t>
      </w:r>
    </w:p>
    <w:p w14:paraId="12D53D5F" w14:textId="77777777" w:rsidR="001C4894" w:rsidRPr="00CD1CF6" w:rsidRDefault="00000000">
      <w:pPr>
        <w:pStyle w:val="Compact"/>
        <w:numPr>
          <w:ilvl w:val="0"/>
          <w:numId w:val="54"/>
        </w:numPr>
        <w:rPr>
          <w:rFonts w:ascii="Times New Roman" w:hAnsi="Times New Roman" w:cs="Times New Roman"/>
          <w:sz w:val="22"/>
          <w:szCs w:val="22"/>
        </w:rPr>
      </w:pPr>
      <w:r w:rsidRPr="00CD1CF6">
        <w:rPr>
          <w:rFonts w:ascii="Times New Roman" w:hAnsi="Times New Roman" w:cs="Times New Roman"/>
          <w:sz w:val="22"/>
          <w:szCs w:val="22"/>
        </w:rPr>
        <w:t>Faculty discussed new or revised programs such as Innovation in Public Humanities, hospitality/tourism management possibilities, certificates, and sports media.</w:t>
      </w:r>
    </w:p>
    <w:p w14:paraId="19A00F40" w14:textId="77777777" w:rsidR="001C4894" w:rsidRPr="00CD1CF6" w:rsidRDefault="00000000">
      <w:pPr>
        <w:pStyle w:val="Heading3"/>
        <w:rPr>
          <w:rFonts w:ascii="Times New Roman" w:hAnsi="Times New Roman" w:cs="Times New Roman"/>
          <w:sz w:val="22"/>
          <w:szCs w:val="22"/>
        </w:rPr>
      </w:pPr>
      <w:bookmarkStart w:id="84" w:name="unique-points-15"/>
      <w:bookmarkEnd w:id="83"/>
      <w:r w:rsidRPr="00CD1CF6">
        <w:rPr>
          <w:rFonts w:ascii="Times New Roman" w:hAnsi="Times New Roman" w:cs="Times New Roman"/>
          <w:sz w:val="22"/>
          <w:szCs w:val="22"/>
        </w:rPr>
        <w:t>Unique points</w:t>
      </w:r>
    </w:p>
    <w:p w14:paraId="2C75C465" w14:textId="77777777" w:rsidR="001C4894" w:rsidRPr="00CD1CF6" w:rsidRDefault="00000000">
      <w:pPr>
        <w:pStyle w:val="Compact"/>
        <w:numPr>
          <w:ilvl w:val="0"/>
          <w:numId w:val="55"/>
        </w:numPr>
        <w:rPr>
          <w:rFonts w:ascii="Times New Roman" w:hAnsi="Times New Roman" w:cs="Times New Roman"/>
          <w:sz w:val="22"/>
          <w:szCs w:val="22"/>
        </w:rPr>
      </w:pPr>
      <w:r w:rsidRPr="00CD1CF6">
        <w:rPr>
          <w:rFonts w:ascii="Times New Roman" w:hAnsi="Times New Roman" w:cs="Times New Roman"/>
          <w:sz w:val="22"/>
          <w:szCs w:val="22"/>
        </w:rPr>
        <w:t>Faculty described interdisciplinary media work with theater, fine arts, computer science, business management, athletics, media services, sentiment analysis, media effects, AI research, and student entrepreneurship.</w:t>
      </w:r>
    </w:p>
    <w:p w14:paraId="3CFC2EBC" w14:textId="77777777" w:rsidR="001C4894" w:rsidRPr="00CD1CF6" w:rsidRDefault="00000000">
      <w:pPr>
        <w:pStyle w:val="Compact"/>
        <w:numPr>
          <w:ilvl w:val="0"/>
          <w:numId w:val="55"/>
        </w:numPr>
        <w:rPr>
          <w:rFonts w:ascii="Times New Roman" w:hAnsi="Times New Roman" w:cs="Times New Roman"/>
          <w:sz w:val="22"/>
          <w:szCs w:val="22"/>
        </w:rPr>
      </w:pPr>
      <w:r w:rsidRPr="00CD1CF6">
        <w:rPr>
          <w:rFonts w:ascii="Times New Roman" w:hAnsi="Times New Roman" w:cs="Times New Roman"/>
          <w:sz w:val="22"/>
          <w:szCs w:val="22"/>
        </w:rPr>
        <w:t>The Public Humanities concept included StoryCorps-style student projects and preparation for museum, archive, and public-facing humanities work.</w:t>
      </w:r>
    </w:p>
    <w:p w14:paraId="3199A62F" w14:textId="77777777" w:rsidR="001C4894" w:rsidRPr="00CD1CF6" w:rsidRDefault="00000000">
      <w:pPr>
        <w:pStyle w:val="Heading3"/>
        <w:rPr>
          <w:rFonts w:ascii="Times New Roman" w:hAnsi="Times New Roman" w:cs="Times New Roman"/>
          <w:sz w:val="22"/>
          <w:szCs w:val="22"/>
        </w:rPr>
      </w:pPr>
      <w:bookmarkStart w:id="85" w:name="follow-up-exploration-items-15"/>
      <w:bookmarkEnd w:id="84"/>
      <w:r w:rsidRPr="00CD1CF6">
        <w:rPr>
          <w:rFonts w:ascii="Times New Roman" w:hAnsi="Times New Roman" w:cs="Times New Roman"/>
          <w:sz w:val="22"/>
          <w:szCs w:val="22"/>
        </w:rPr>
        <w:t>Follow-up / exploration items</w:t>
      </w:r>
    </w:p>
    <w:p w14:paraId="6E892247" w14:textId="77777777" w:rsidR="001C4894" w:rsidRPr="00CD1CF6" w:rsidRDefault="00000000">
      <w:pPr>
        <w:pStyle w:val="Compact"/>
        <w:numPr>
          <w:ilvl w:val="0"/>
          <w:numId w:val="56"/>
        </w:numPr>
        <w:rPr>
          <w:rFonts w:ascii="Times New Roman" w:hAnsi="Times New Roman" w:cs="Times New Roman"/>
          <w:sz w:val="22"/>
          <w:szCs w:val="22"/>
        </w:rPr>
      </w:pPr>
      <w:r w:rsidRPr="00CD1CF6">
        <w:rPr>
          <w:rFonts w:ascii="Times New Roman" w:hAnsi="Times New Roman" w:cs="Times New Roman"/>
          <w:sz w:val="22"/>
          <w:szCs w:val="22"/>
        </w:rPr>
        <w:t>Complete and submit the sports media proposal budget.</w:t>
      </w:r>
    </w:p>
    <w:p w14:paraId="1DF4E964" w14:textId="77777777" w:rsidR="001C4894" w:rsidRPr="00CD1CF6" w:rsidRDefault="00000000">
      <w:pPr>
        <w:pStyle w:val="Compact"/>
        <w:numPr>
          <w:ilvl w:val="0"/>
          <w:numId w:val="56"/>
        </w:numPr>
        <w:rPr>
          <w:rFonts w:ascii="Times New Roman" w:hAnsi="Times New Roman" w:cs="Times New Roman"/>
          <w:sz w:val="22"/>
          <w:szCs w:val="22"/>
        </w:rPr>
      </w:pPr>
      <w:r w:rsidRPr="00CD1CF6">
        <w:rPr>
          <w:rFonts w:ascii="Times New Roman" w:hAnsi="Times New Roman" w:cs="Times New Roman"/>
          <w:sz w:val="22"/>
          <w:szCs w:val="22"/>
        </w:rPr>
        <w:t>Continue faculty-driven planning for public humanities, media production revisions, and interdisciplinary applied-learning options.</w:t>
      </w:r>
    </w:p>
    <w:p w14:paraId="57AA74DF" w14:textId="77777777" w:rsidR="001C4894" w:rsidRPr="00CD1CF6" w:rsidRDefault="00000000">
      <w:pPr>
        <w:pStyle w:val="Compact"/>
        <w:numPr>
          <w:ilvl w:val="0"/>
          <w:numId w:val="56"/>
        </w:numPr>
        <w:rPr>
          <w:rFonts w:ascii="Times New Roman" w:hAnsi="Times New Roman" w:cs="Times New Roman"/>
          <w:sz w:val="22"/>
          <w:szCs w:val="22"/>
        </w:rPr>
      </w:pPr>
      <w:r w:rsidRPr="00CD1CF6">
        <w:rPr>
          <w:rFonts w:ascii="Times New Roman" w:hAnsi="Times New Roman" w:cs="Times New Roman"/>
          <w:sz w:val="22"/>
          <w:szCs w:val="22"/>
        </w:rPr>
        <w:t>Explore how media, public humanities, athletics, and student entrepreneurship could connect through applied-learning structures.</w:t>
      </w:r>
    </w:p>
    <w:p w14:paraId="41527D28"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3CBEC239">
                <wp:extent cx="5943600" cy="13970"/>
                <wp:effectExtent l="0" t="0" r="0" b="0"/>
                <wp:docPr id="133611970" name="Horizontal Lin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C9FE23" id="Horizontal Line 18"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149841D3" w14:textId="77777777" w:rsidR="001C4894" w:rsidRPr="00CD1CF6" w:rsidRDefault="00000000">
      <w:pPr>
        <w:pStyle w:val="Heading2"/>
        <w:rPr>
          <w:rFonts w:ascii="Times New Roman" w:hAnsi="Times New Roman" w:cs="Times New Roman"/>
          <w:b/>
          <w:bCs/>
          <w:i/>
          <w:iCs/>
          <w:sz w:val="22"/>
          <w:szCs w:val="22"/>
        </w:rPr>
      </w:pPr>
      <w:bookmarkStart w:id="86" w:name="may-6-creative-professional-writing"/>
      <w:bookmarkEnd w:id="82"/>
      <w:bookmarkEnd w:id="85"/>
      <w:r w:rsidRPr="00CD1CF6">
        <w:rPr>
          <w:rFonts w:ascii="Times New Roman" w:hAnsi="Times New Roman" w:cs="Times New Roman"/>
          <w:b/>
          <w:bCs/>
          <w:i/>
          <w:iCs/>
          <w:sz w:val="22"/>
          <w:szCs w:val="22"/>
        </w:rPr>
        <w:t>May 6 – Creative &amp; Professional Writing</w:t>
      </w:r>
    </w:p>
    <w:p w14:paraId="3021EA69" w14:textId="77777777" w:rsidR="001C4894" w:rsidRPr="00CD1CF6" w:rsidRDefault="00000000">
      <w:pPr>
        <w:pStyle w:val="Heading3"/>
        <w:rPr>
          <w:rFonts w:ascii="Times New Roman" w:hAnsi="Times New Roman" w:cs="Times New Roman"/>
          <w:sz w:val="22"/>
          <w:szCs w:val="22"/>
        </w:rPr>
      </w:pPr>
      <w:bookmarkStart w:id="87" w:name="summary-notes-16"/>
      <w:r w:rsidRPr="00CD1CF6">
        <w:rPr>
          <w:rFonts w:ascii="Times New Roman" w:hAnsi="Times New Roman" w:cs="Times New Roman"/>
          <w:sz w:val="22"/>
          <w:szCs w:val="22"/>
        </w:rPr>
        <w:t>Summary notes</w:t>
      </w:r>
    </w:p>
    <w:p w14:paraId="202A7ECF" w14:textId="77777777" w:rsidR="001C4894" w:rsidRPr="00CD1CF6" w:rsidRDefault="00000000">
      <w:pPr>
        <w:pStyle w:val="Compact"/>
        <w:numPr>
          <w:ilvl w:val="0"/>
          <w:numId w:val="57"/>
        </w:numPr>
        <w:rPr>
          <w:rFonts w:ascii="Times New Roman" w:hAnsi="Times New Roman" w:cs="Times New Roman"/>
          <w:sz w:val="22"/>
          <w:szCs w:val="22"/>
        </w:rPr>
      </w:pPr>
      <w:r w:rsidRPr="00CD1CF6">
        <w:rPr>
          <w:rFonts w:ascii="Times New Roman" w:hAnsi="Times New Roman" w:cs="Times New Roman"/>
          <w:sz w:val="22"/>
          <w:szCs w:val="22"/>
        </w:rPr>
        <w:t>The department described a history of fluctuating faculty numbers and a desire to rebuild capacity.</w:t>
      </w:r>
    </w:p>
    <w:p w14:paraId="194F9BAD" w14:textId="77777777" w:rsidR="001C4894" w:rsidRPr="00CD1CF6" w:rsidRDefault="00000000">
      <w:pPr>
        <w:pStyle w:val="Compact"/>
        <w:numPr>
          <w:ilvl w:val="0"/>
          <w:numId w:val="57"/>
        </w:numPr>
        <w:rPr>
          <w:rFonts w:ascii="Times New Roman" w:hAnsi="Times New Roman" w:cs="Times New Roman"/>
          <w:sz w:val="22"/>
          <w:szCs w:val="22"/>
        </w:rPr>
      </w:pPr>
      <w:r w:rsidRPr="00CD1CF6">
        <w:rPr>
          <w:rFonts w:ascii="Times New Roman" w:hAnsi="Times New Roman" w:cs="Times New Roman"/>
          <w:sz w:val="22"/>
          <w:szCs w:val="22"/>
        </w:rPr>
        <w:t>Faculty highlighted the Writer’s Studio course as a community-building and professional-development model for majors.</w:t>
      </w:r>
    </w:p>
    <w:p w14:paraId="1E13F279" w14:textId="77777777" w:rsidR="001C4894" w:rsidRPr="00CD1CF6" w:rsidRDefault="00000000">
      <w:pPr>
        <w:pStyle w:val="Compact"/>
        <w:numPr>
          <w:ilvl w:val="0"/>
          <w:numId w:val="57"/>
        </w:numPr>
        <w:rPr>
          <w:rFonts w:ascii="Times New Roman" w:hAnsi="Times New Roman" w:cs="Times New Roman"/>
          <w:sz w:val="22"/>
          <w:szCs w:val="22"/>
        </w:rPr>
      </w:pPr>
      <w:r w:rsidRPr="00CD1CF6">
        <w:rPr>
          <w:rFonts w:ascii="Times New Roman" w:hAnsi="Times New Roman" w:cs="Times New Roman"/>
          <w:sz w:val="22"/>
          <w:szCs w:val="22"/>
        </w:rPr>
        <w:lastRenderedPageBreak/>
        <w:t>The MFA program was described as a success story, with diverse students, strong placement outcomes, and possible international opportunities such as the Dublin residency.</w:t>
      </w:r>
    </w:p>
    <w:p w14:paraId="7E49CF64" w14:textId="77777777" w:rsidR="001C4894" w:rsidRPr="00CD1CF6" w:rsidRDefault="00000000">
      <w:pPr>
        <w:pStyle w:val="Compact"/>
        <w:numPr>
          <w:ilvl w:val="0"/>
          <w:numId w:val="57"/>
        </w:numPr>
        <w:rPr>
          <w:rFonts w:ascii="Times New Roman" w:hAnsi="Times New Roman" w:cs="Times New Roman"/>
          <w:sz w:val="22"/>
          <w:szCs w:val="22"/>
        </w:rPr>
      </w:pPr>
      <w:r w:rsidRPr="00CD1CF6">
        <w:rPr>
          <w:rFonts w:ascii="Times New Roman" w:hAnsi="Times New Roman" w:cs="Times New Roman"/>
          <w:sz w:val="22"/>
          <w:szCs w:val="22"/>
        </w:rPr>
        <w:t>Composition moving back into Writing was seen as both an operational and identity opportunity.</w:t>
      </w:r>
    </w:p>
    <w:p w14:paraId="70A61B72" w14:textId="77777777" w:rsidR="001C4894" w:rsidRPr="00CD1CF6" w:rsidRDefault="00000000">
      <w:pPr>
        <w:pStyle w:val="Heading3"/>
        <w:rPr>
          <w:rFonts w:ascii="Times New Roman" w:hAnsi="Times New Roman" w:cs="Times New Roman"/>
          <w:sz w:val="22"/>
          <w:szCs w:val="22"/>
        </w:rPr>
      </w:pPr>
      <w:bookmarkStart w:id="88" w:name="unique-points-16"/>
      <w:bookmarkEnd w:id="87"/>
      <w:r w:rsidRPr="00CD1CF6">
        <w:rPr>
          <w:rFonts w:ascii="Times New Roman" w:hAnsi="Times New Roman" w:cs="Times New Roman"/>
          <w:sz w:val="22"/>
          <w:szCs w:val="22"/>
        </w:rPr>
        <w:t>Unique points</w:t>
      </w:r>
    </w:p>
    <w:p w14:paraId="2F77E8D0" w14:textId="77777777" w:rsidR="001C4894" w:rsidRPr="00CD1CF6" w:rsidRDefault="00000000">
      <w:pPr>
        <w:pStyle w:val="Compact"/>
        <w:numPr>
          <w:ilvl w:val="0"/>
          <w:numId w:val="58"/>
        </w:numPr>
        <w:rPr>
          <w:rFonts w:ascii="Times New Roman" w:hAnsi="Times New Roman" w:cs="Times New Roman"/>
          <w:sz w:val="22"/>
          <w:szCs w:val="22"/>
        </w:rPr>
      </w:pPr>
      <w:r w:rsidRPr="00CD1CF6">
        <w:rPr>
          <w:rFonts w:ascii="Times New Roman" w:hAnsi="Times New Roman" w:cs="Times New Roman"/>
          <w:sz w:val="22"/>
          <w:szCs w:val="22"/>
        </w:rPr>
        <w:t>Faculty discussed ethical AI use in writing while balancing professional readiness, critical thinking, and human creativity.</w:t>
      </w:r>
    </w:p>
    <w:p w14:paraId="262B4BE8" w14:textId="77777777" w:rsidR="001C4894" w:rsidRPr="00CD1CF6" w:rsidRDefault="00000000">
      <w:pPr>
        <w:pStyle w:val="Compact"/>
        <w:numPr>
          <w:ilvl w:val="0"/>
          <w:numId w:val="58"/>
        </w:numPr>
        <w:rPr>
          <w:rFonts w:ascii="Times New Roman" w:hAnsi="Times New Roman" w:cs="Times New Roman"/>
          <w:sz w:val="22"/>
          <w:szCs w:val="22"/>
        </w:rPr>
      </w:pPr>
      <w:r w:rsidRPr="00CD1CF6">
        <w:rPr>
          <w:rFonts w:ascii="Times New Roman" w:hAnsi="Times New Roman" w:cs="Times New Roman"/>
          <w:sz w:val="22"/>
          <w:szCs w:val="22"/>
        </w:rPr>
        <w:t>Science writing and interdisciplinary writing were identified as potential areas for collaboration, especially with Biology.</w:t>
      </w:r>
    </w:p>
    <w:p w14:paraId="660BBCAD" w14:textId="77777777" w:rsidR="001C4894" w:rsidRPr="00CD1CF6" w:rsidRDefault="00000000">
      <w:pPr>
        <w:pStyle w:val="Heading3"/>
        <w:rPr>
          <w:rFonts w:ascii="Times New Roman" w:hAnsi="Times New Roman" w:cs="Times New Roman"/>
          <w:sz w:val="22"/>
          <w:szCs w:val="22"/>
        </w:rPr>
      </w:pPr>
      <w:bookmarkStart w:id="89" w:name="follow-up-exploration-items-16"/>
      <w:bookmarkEnd w:id="88"/>
      <w:r w:rsidRPr="00CD1CF6">
        <w:rPr>
          <w:rFonts w:ascii="Times New Roman" w:hAnsi="Times New Roman" w:cs="Times New Roman"/>
          <w:sz w:val="22"/>
          <w:szCs w:val="22"/>
        </w:rPr>
        <w:t>Follow-up / exploration items</w:t>
      </w:r>
    </w:p>
    <w:p w14:paraId="6B5217EE" w14:textId="77777777" w:rsidR="001C4894" w:rsidRPr="00CD1CF6" w:rsidRDefault="00000000">
      <w:pPr>
        <w:pStyle w:val="Compact"/>
        <w:numPr>
          <w:ilvl w:val="0"/>
          <w:numId w:val="59"/>
        </w:numPr>
        <w:rPr>
          <w:rFonts w:ascii="Times New Roman" w:hAnsi="Times New Roman" w:cs="Times New Roman"/>
          <w:sz w:val="22"/>
          <w:szCs w:val="22"/>
        </w:rPr>
      </w:pPr>
      <w:r w:rsidRPr="00CD1CF6">
        <w:rPr>
          <w:rFonts w:ascii="Times New Roman" w:hAnsi="Times New Roman" w:cs="Times New Roman"/>
          <w:sz w:val="22"/>
          <w:szCs w:val="22"/>
        </w:rPr>
        <w:t>Plan the fall move of Composition back to Writing in coordination with English.</w:t>
      </w:r>
    </w:p>
    <w:p w14:paraId="476CF28E" w14:textId="77777777" w:rsidR="001C4894" w:rsidRPr="00CD1CF6" w:rsidRDefault="00000000">
      <w:pPr>
        <w:pStyle w:val="Compact"/>
        <w:numPr>
          <w:ilvl w:val="0"/>
          <w:numId w:val="59"/>
        </w:numPr>
        <w:rPr>
          <w:rFonts w:ascii="Times New Roman" w:hAnsi="Times New Roman" w:cs="Times New Roman"/>
          <w:sz w:val="22"/>
          <w:szCs w:val="22"/>
        </w:rPr>
      </w:pPr>
      <w:r w:rsidRPr="00CD1CF6">
        <w:rPr>
          <w:rFonts w:ascii="Times New Roman" w:hAnsi="Times New Roman" w:cs="Times New Roman"/>
          <w:sz w:val="22"/>
          <w:szCs w:val="22"/>
        </w:rPr>
        <w:t>Send funding options for short-term international trips.</w:t>
      </w:r>
    </w:p>
    <w:p w14:paraId="39A21D69" w14:textId="77777777" w:rsidR="001C4894" w:rsidRPr="00CD1CF6" w:rsidRDefault="00000000">
      <w:pPr>
        <w:pStyle w:val="Compact"/>
        <w:numPr>
          <w:ilvl w:val="0"/>
          <w:numId w:val="59"/>
        </w:numPr>
        <w:rPr>
          <w:rFonts w:ascii="Times New Roman" w:hAnsi="Times New Roman" w:cs="Times New Roman"/>
          <w:sz w:val="22"/>
          <w:szCs w:val="22"/>
        </w:rPr>
      </w:pPr>
      <w:r w:rsidRPr="00CD1CF6">
        <w:rPr>
          <w:rFonts w:ascii="Times New Roman" w:hAnsi="Times New Roman" w:cs="Times New Roman"/>
          <w:sz w:val="22"/>
          <w:szCs w:val="22"/>
        </w:rPr>
        <w:t>Explore science writing and interdisciplinary writing opportunities.</w:t>
      </w:r>
    </w:p>
    <w:p w14:paraId="1B4F073C"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5FAF3433">
                <wp:extent cx="5943600" cy="13970"/>
                <wp:effectExtent l="0" t="0" r="0" b="0"/>
                <wp:docPr id="1818674614" name="Horizontal Li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9A5A11" id="Horizontal Line 1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41D54437" w14:textId="77777777" w:rsidR="001C4894" w:rsidRPr="00CD1CF6" w:rsidRDefault="00000000">
      <w:pPr>
        <w:pStyle w:val="Heading2"/>
        <w:rPr>
          <w:rFonts w:ascii="Times New Roman" w:hAnsi="Times New Roman" w:cs="Times New Roman"/>
          <w:b/>
          <w:bCs/>
          <w:i/>
          <w:iCs/>
          <w:sz w:val="22"/>
          <w:szCs w:val="22"/>
        </w:rPr>
      </w:pPr>
      <w:bookmarkStart w:id="90" w:name="may-6-management"/>
      <w:bookmarkEnd w:id="86"/>
      <w:bookmarkEnd w:id="89"/>
      <w:r w:rsidRPr="00CD1CF6">
        <w:rPr>
          <w:rFonts w:ascii="Times New Roman" w:hAnsi="Times New Roman" w:cs="Times New Roman"/>
          <w:b/>
          <w:bCs/>
          <w:i/>
          <w:iCs/>
          <w:sz w:val="22"/>
          <w:szCs w:val="22"/>
        </w:rPr>
        <w:t>May 6 – Management</w:t>
      </w:r>
    </w:p>
    <w:p w14:paraId="2DA6CD65" w14:textId="77777777" w:rsidR="001C4894" w:rsidRPr="00CD1CF6" w:rsidRDefault="00000000">
      <w:pPr>
        <w:pStyle w:val="Heading3"/>
        <w:rPr>
          <w:rFonts w:ascii="Times New Roman" w:hAnsi="Times New Roman" w:cs="Times New Roman"/>
          <w:sz w:val="22"/>
          <w:szCs w:val="22"/>
        </w:rPr>
      </w:pPr>
      <w:bookmarkStart w:id="91" w:name="summary-notes-17"/>
      <w:r w:rsidRPr="00CD1CF6">
        <w:rPr>
          <w:rFonts w:ascii="Times New Roman" w:hAnsi="Times New Roman" w:cs="Times New Roman"/>
          <w:sz w:val="22"/>
          <w:szCs w:val="22"/>
        </w:rPr>
        <w:t>Summary notes</w:t>
      </w:r>
    </w:p>
    <w:p w14:paraId="7322663E" w14:textId="77777777" w:rsidR="001C4894" w:rsidRPr="00CD1CF6" w:rsidRDefault="00000000">
      <w:pPr>
        <w:pStyle w:val="Compact"/>
        <w:numPr>
          <w:ilvl w:val="0"/>
          <w:numId w:val="60"/>
        </w:numPr>
        <w:rPr>
          <w:rFonts w:ascii="Times New Roman" w:hAnsi="Times New Roman" w:cs="Times New Roman"/>
          <w:sz w:val="22"/>
          <w:szCs w:val="22"/>
        </w:rPr>
      </w:pPr>
      <w:r w:rsidRPr="00CD1CF6">
        <w:rPr>
          <w:rFonts w:ascii="Times New Roman" w:hAnsi="Times New Roman" w:cs="Times New Roman"/>
          <w:sz w:val="22"/>
          <w:szCs w:val="22"/>
        </w:rPr>
        <w:t>The department described a reduction from 10 to 7 full-time faculty over four years despite strong enrollment and responsibility for School of Business, MHA, and MBA offerings.</w:t>
      </w:r>
    </w:p>
    <w:p w14:paraId="09B94E77" w14:textId="77777777" w:rsidR="001C4894" w:rsidRPr="00CD1CF6" w:rsidRDefault="00000000">
      <w:pPr>
        <w:pStyle w:val="Compact"/>
        <w:numPr>
          <w:ilvl w:val="0"/>
          <w:numId w:val="60"/>
        </w:numPr>
        <w:rPr>
          <w:rFonts w:ascii="Times New Roman" w:hAnsi="Times New Roman" w:cs="Times New Roman"/>
          <w:sz w:val="22"/>
          <w:szCs w:val="22"/>
        </w:rPr>
      </w:pPr>
      <w:r w:rsidRPr="00CD1CF6">
        <w:rPr>
          <w:rFonts w:ascii="Times New Roman" w:hAnsi="Times New Roman" w:cs="Times New Roman"/>
          <w:sz w:val="22"/>
          <w:szCs w:val="22"/>
        </w:rPr>
        <w:t>Faculty raised concerns about adjunct use, accreditation, university-level caps, course demand, and an unsuccessful operations management search.</w:t>
      </w:r>
    </w:p>
    <w:p w14:paraId="2503DAF6" w14:textId="77777777" w:rsidR="001C4894" w:rsidRPr="00CD1CF6" w:rsidRDefault="00000000">
      <w:pPr>
        <w:pStyle w:val="Compact"/>
        <w:numPr>
          <w:ilvl w:val="0"/>
          <w:numId w:val="60"/>
        </w:numPr>
        <w:rPr>
          <w:rFonts w:ascii="Times New Roman" w:hAnsi="Times New Roman" w:cs="Times New Roman"/>
          <w:sz w:val="22"/>
          <w:szCs w:val="22"/>
        </w:rPr>
      </w:pPr>
      <w:r w:rsidRPr="00CD1CF6">
        <w:rPr>
          <w:rFonts w:ascii="Times New Roman" w:hAnsi="Times New Roman" w:cs="Times New Roman"/>
          <w:sz w:val="22"/>
          <w:szCs w:val="22"/>
        </w:rPr>
        <w:t>Reduced staffing and higher teaching loads were connected to quality, morale, research, retention, advising, and student engagement.</w:t>
      </w:r>
    </w:p>
    <w:p w14:paraId="1FF3DDE5" w14:textId="77777777" w:rsidR="001C4894" w:rsidRPr="00CD1CF6" w:rsidRDefault="00000000">
      <w:pPr>
        <w:pStyle w:val="Heading3"/>
        <w:rPr>
          <w:rFonts w:ascii="Times New Roman" w:hAnsi="Times New Roman" w:cs="Times New Roman"/>
          <w:sz w:val="22"/>
          <w:szCs w:val="22"/>
        </w:rPr>
      </w:pPr>
      <w:bookmarkStart w:id="92" w:name="unique-points-17"/>
      <w:bookmarkEnd w:id="91"/>
      <w:r w:rsidRPr="00CD1CF6">
        <w:rPr>
          <w:rFonts w:ascii="Times New Roman" w:hAnsi="Times New Roman" w:cs="Times New Roman"/>
          <w:sz w:val="22"/>
          <w:szCs w:val="22"/>
        </w:rPr>
        <w:t>Unique points</w:t>
      </w:r>
    </w:p>
    <w:p w14:paraId="69945B74" w14:textId="77777777" w:rsidR="001C4894" w:rsidRPr="00CD1CF6" w:rsidRDefault="00000000">
      <w:pPr>
        <w:pStyle w:val="Compact"/>
        <w:numPr>
          <w:ilvl w:val="0"/>
          <w:numId w:val="61"/>
        </w:numPr>
        <w:rPr>
          <w:rFonts w:ascii="Times New Roman" w:hAnsi="Times New Roman" w:cs="Times New Roman"/>
          <w:sz w:val="22"/>
          <w:szCs w:val="22"/>
        </w:rPr>
      </w:pPr>
      <w:r w:rsidRPr="00CD1CF6">
        <w:rPr>
          <w:rFonts w:ascii="Times New Roman" w:hAnsi="Times New Roman" w:cs="Times New Roman"/>
          <w:sz w:val="22"/>
          <w:szCs w:val="22"/>
        </w:rPr>
        <w:t>Faculty linked small class sizes and personalized attention directly to student success and warned that staffing reductions threaten that model.</w:t>
      </w:r>
    </w:p>
    <w:p w14:paraId="7B8552FE" w14:textId="77777777" w:rsidR="001C4894" w:rsidRPr="00CD1CF6" w:rsidRDefault="00000000">
      <w:pPr>
        <w:pStyle w:val="Compact"/>
        <w:numPr>
          <w:ilvl w:val="0"/>
          <w:numId w:val="61"/>
        </w:numPr>
        <w:rPr>
          <w:rFonts w:ascii="Times New Roman" w:hAnsi="Times New Roman" w:cs="Times New Roman"/>
          <w:sz w:val="22"/>
          <w:szCs w:val="22"/>
        </w:rPr>
      </w:pPr>
      <w:r w:rsidRPr="00CD1CF6">
        <w:rPr>
          <w:rFonts w:ascii="Times New Roman" w:hAnsi="Times New Roman" w:cs="Times New Roman"/>
          <w:sz w:val="22"/>
          <w:szCs w:val="22"/>
        </w:rPr>
        <w:t>Possible revenue-generating work was discussed around sustainability, small business entrepreneurship, operations, logistics, and community engagement.</w:t>
      </w:r>
    </w:p>
    <w:p w14:paraId="44CDE305" w14:textId="77777777" w:rsidR="001C4894" w:rsidRPr="00CD1CF6" w:rsidRDefault="00000000">
      <w:pPr>
        <w:pStyle w:val="Heading3"/>
        <w:rPr>
          <w:rFonts w:ascii="Times New Roman" w:hAnsi="Times New Roman" w:cs="Times New Roman"/>
          <w:sz w:val="22"/>
          <w:szCs w:val="22"/>
        </w:rPr>
      </w:pPr>
      <w:bookmarkStart w:id="93" w:name="follow-up-exploration-items-17"/>
      <w:bookmarkEnd w:id="92"/>
      <w:r w:rsidRPr="00CD1CF6">
        <w:rPr>
          <w:rFonts w:ascii="Times New Roman" w:hAnsi="Times New Roman" w:cs="Times New Roman"/>
          <w:sz w:val="22"/>
          <w:szCs w:val="22"/>
        </w:rPr>
        <w:t>Follow-up / exploration items</w:t>
      </w:r>
    </w:p>
    <w:p w14:paraId="298AFD53" w14:textId="77777777" w:rsidR="001C4894" w:rsidRPr="00CD1CF6" w:rsidRDefault="00000000">
      <w:pPr>
        <w:pStyle w:val="Compact"/>
        <w:numPr>
          <w:ilvl w:val="0"/>
          <w:numId w:val="62"/>
        </w:numPr>
        <w:rPr>
          <w:rFonts w:ascii="Times New Roman" w:hAnsi="Times New Roman" w:cs="Times New Roman"/>
          <w:sz w:val="22"/>
          <w:szCs w:val="22"/>
        </w:rPr>
      </w:pPr>
      <w:r w:rsidRPr="00CD1CF6">
        <w:rPr>
          <w:rFonts w:ascii="Times New Roman" w:hAnsi="Times New Roman" w:cs="Times New Roman"/>
          <w:sz w:val="22"/>
          <w:szCs w:val="22"/>
        </w:rPr>
        <w:t>Attend or investigate the Northeast Sustainability Conference at Rutgers.</w:t>
      </w:r>
    </w:p>
    <w:p w14:paraId="54253011" w14:textId="77777777" w:rsidR="001C4894" w:rsidRPr="00CD1CF6" w:rsidRDefault="00000000">
      <w:pPr>
        <w:pStyle w:val="Compact"/>
        <w:numPr>
          <w:ilvl w:val="0"/>
          <w:numId w:val="62"/>
        </w:numPr>
        <w:rPr>
          <w:rFonts w:ascii="Times New Roman" w:hAnsi="Times New Roman" w:cs="Times New Roman"/>
          <w:sz w:val="22"/>
          <w:szCs w:val="22"/>
        </w:rPr>
      </w:pPr>
      <w:r w:rsidRPr="00CD1CF6">
        <w:rPr>
          <w:rFonts w:ascii="Times New Roman" w:hAnsi="Times New Roman" w:cs="Times New Roman"/>
          <w:sz w:val="22"/>
          <w:szCs w:val="22"/>
        </w:rPr>
        <w:t>Review the previously shared document on conditions for returning to a three-three teaching load.</w:t>
      </w:r>
    </w:p>
    <w:p w14:paraId="31B1F0FD" w14:textId="77777777" w:rsidR="001C4894" w:rsidRPr="00CD1CF6" w:rsidRDefault="00000000">
      <w:pPr>
        <w:pStyle w:val="Compact"/>
        <w:numPr>
          <w:ilvl w:val="0"/>
          <w:numId w:val="62"/>
        </w:numPr>
        <w:rPr>
          <w:rFonts w:ascii="Times New Roman" w:hAnsi="Times New Roman" w:cs="Times New Roman"/>
          <w:sz w:val="22"/>
          <w:szCs w:val="22"/>
        </w:rPr>
      </w:pPr>
      <w:r w:rsidRPr="00CD1CF6">
        <w:rPr>
          <w:rFonts w:ascii="Times New Roman" w:hAnsi="Times New Roman" w:cs="Times New Roman"/>
          <w:sz w:val="22"/>
          <w:szCs w:val="22"/>
        </w:rPr>
        <w:t xml:space="preserve">Review scheduling impacts and AACSB implications with the </w:t>
      </w:r>
      <w:proofErr w:type="gramStart"/>
      <w:r w:rsidRPr="00CD1CF6">
        <w:rPr>
          <w:rFonts w:ascii="Times New Roman" w:hAnsi="Times New Roman" w:cs="Times New Roman"/>
          <w:sz w:val="22"/>
          <w:szCs w:val="22"/>
        </w:rPr>
        <w:t>Provost</w:t>
      </w:r>
      <w:proofErr w:type="gramEnd"/>
      <w:r w:rsidRPr="00CD1CF6">
        <w:rPr>
          <w:rFonts w:ascii="Times New Roman" w:hAnsi="Times New Roman" w:cs="Times New Roman"/>
          <w:sz w:val="22"/>
          <w:szCs w:val="22"/>
        </w:rPr>
        <w:t>.</w:t>
      </w:r>
    </w:p>
    <w:p w14:paraId="1276FA92" w14:textId="77777777" w:rsidR="001C4894" w:rsidRPr="00CD1CF6" w:rsidRDefault="00000000">
      <w:pPr>
        <w:pStyle w:val="Compact"/>
        <w:numPr>
          <w:ilvl w:val="0"/>
          <w:numId w:val="62"/>
        </w:numPr>
        <w:rPr>
          <w:rFonts w:ascii="Times New Roman" w:hAnsi="Times New Roman" w:cs="Times New Roman"/>
          <w:sz w:val="22"/>
          <w:szCs w:val="22"/>
        </w:rPr>
      </w:pPr>
      <w:r w:rsidRPr="00CD1CF6">
        <w:rPr>
          <w:rFonts w:ascii="Times New Roman" w:hAnsi="Times New Roman" w:cs="Times New Roman"/>
          <w:sz w:val="22"/>
          <w:szCs w:val="22"/>
        </w:rPr>
        <w:t>Explore restoring or revising the teaching load.</w:t>
      </w:r>
    </w:p>
    <w:p w14:paraId="797772A6" w14:textId="77777777" w:rsidR="001C4894" w:rsidRPr="00CD1CF6" w:rsidRDefault="00000000">
      <w:pPr>
        <w:pStyle w:val="Compact"/>
        <w:numPr>
          <w:ilvl w:val="0"/>
          <w:numId w:val="62"/>
        </w:numPr>
        <w:rPr>
          <w:rFonts w:ascii="Times New Roman" w:hAnsi="Times New Roman" w:cs="Times New Roman"/>
          <w:sz w:val="22"/>
          <w:szCs w:val="22"/>
        </w:rPr>
      </w:pPr>
      <w:r w:rsidRPr="00CD1CF6">
        <w:rPr>
          <w:rFonts w:ascii="Times New Roman" w:hAnsi="Times New Roman" w:cs="Times New Roman"/>
          <w:sz w:val="22"/>
          <w:szCs w:val="22"/>
        </w:rPr>
        <w:t>Revisit the operations management search and staffing needs.</w:t>
      </w:r>
    </w:p>
    <w:p w14:paraId="767652AC"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31F62C4B">
                <wp:extent cx="5943600" cy="13970"/>
                <wp:effectExtent l="0" t="0" r="0" b="0"/>
                <wp:docPr id="1810750590" name="Horizontal Li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396602" id="Horizontal Line 20"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344E80CE" w14:textId="77777777" w:rsidR="001C4894" w:rsidRPr="00CD1CF6" w:rsidRDefault="00000000">
      <w:pPr>
        <w:pStyle w:val="Heading2"/>
        <w:rPr>
          <w:rFonts w:ascii="Times New Roman" w:hAnsi="Times New Roman" w:cs="Times New Roman"/>
          <w:sz w:val="22"/>
          <w:szCs w:val="22"/>
        </w:rPr>
      </w:pPr>
      <w:bookmarkStart w:id="94" w:name="may-12-educational-psychology"/>
      <w:bookmarkEnd w:id="90"/>
      <w:bookmarkEnd w:id="93"/>
      <w:r w:rsidRPr="00CD1CF6">
        <w:rPr>
          <w:rFonts w:ascii="Times New Roman" w:hAnsi="Times New Roman" w:cs="Times New Roman"/>
          <w:sz w:val="22"/>
          <w:szCs w:val="22"/>
        </w:rPr>
        <w:t>May 12 – Educational Psychology</w:t>
      </w:r>
    </w:p>
    <w:p w14:paraId="42B01D1A" w14:textId="77777777" w:rsidR="001C4894" w:rsidRPr="00CD1CF6" w:rsidRDefault="00000000">
      <w:pPr>
        <w:pStyle w:val="Heading3"/>
        <w:rPr>
          <w:rFonts w:ascii="Times New Roman" w:hAnsi="Times New Roman" w:cs="Times New Roman"/>
          <w:sz w:val="22"/>
          <w:szCs w:val="22"/>
        </w:rPr>
      </w:pPr>
      <w:bookmarkStart w:id="95" w:name="summary-notes-18"/>
      <w:r w:rsidRPr="00CD1CF6">
        <w:rPr>
          <w:rFonts w:ascii="Times New Roman" w:hAnsi="Times New Roman" w:cs="Times New Roman"/>
          <w:sz w:val="22"/>
          <w:szCs w:val="22"/>
        </w:rPr>
        <w:t>Summary notes</w:t>
      </w:r>
    </w:p>
    <w:p w14:paraId="7959461C" w14:textId="77777777" w:rsidR="001C4894" w:rsidRPr="00CD1CF6" w:rsidRDefault="00000000">
      <w:pPr>
        <w:pStyle w:val="Compact"/>
        <w:numPr>
          <w:ilvl w:val="0"/>
          <w:numId w:val="63"/>
        </w:numPr>
        <w:rPr>
          <w:rFonts w:ascii="Times New Roman" w:hAnsi="Times New Roman" w:cs="Times New Roman"/>
          <w:sz w:val="22"/>
          <w:szCs w:val="22"/>
        </w:rPr>
      </w:pPr>
      <w:r w:rsidRPr="00CD1CF6">
        <w:rPr>
          <w:rFonts w:ascii="Times New Roman" w:hAnsi="Times New Roman" w:cs="Times New Roman"/>
          <w:sz w:val="22"/>
          <w:szCs w:val="22"/>
        </w:rPr>
        <w:t>Faculty discussed program growth, accreditation, student support needs, and resource constraints.</w:t>
      </w:r>
    </w:p>
    <w:p w14:paraId="70E38DF0" w14:textId="77777777" w:rsidR="001C4894" w:rsidRPr="00CD1CF6" w:rsidRDefault="00000000">
      <w:pPr>
        <w:pStyle w:val="Compact"/>
        <w:numPr>
          <w:ilvl w:val="0"/>
          <w:numId w:val="63"/>
        </w:numPr>
        <w:rPr>
          <w:rFonts w:ascii="Times New Roman" w:hAnsi="Times New Roman" w:cs="Times New Roman"/>
          <w:sz w:val="22"/>
          <w:szCs w:val="22"/>
        </w:rPr>
      </w:pPr>
      <w:r w:rsidRPr="00CD1CF6">
        <w:rPr>
          <w:rFonts w:ascii="Times New Roman" w:hAnsi="Times New Roman" w:cs="Times New Roman"/>
          <w:sz w:val="22"/>
          <w:szCs w:val="22"/>
        </w:rPr>
        <w:t>ABA is preparing for full accreditation by 2032.</w:t>
      </w:r>
    </w:p>
    <w:p w14:paraId="64C9346F" w14:textId="77777777" w:rsidR="001C4894" w:rsidRPr="00CD1CF6" w:rsidRDefault="00000000">
      <w:pPr>
        <w:pStyle w:val="Compact"/>
        <w:numPr>
          <w:ilvl w:val="0"/>
          <w:numId w:val="63"/>
        </w:numPr>
        <w:rPr>
          <w:rFonts w:ascii="Times New Roman" w:hAnsi="Times New Roman" w:cs="Times New Roman"/>
          <w:sz w:val="22"/>
          <w:szCs w:val="22"/>
        </w:rPr>
      </w:pPr>
      <w:r w:rsidRPr="00CD1CF6">
        <w:rPr>
          <w:rFonts w:ascii="Times New Roman" w:hAnsi="Times New Roman" w:cs="Times New Roman"/>
          <w:sz w:val="22"/>
          <w:szCs w:val="22"/>
        </w:rPr>
        <w:t>Counselor Education has been accredited since 1995, has around 100 students, strong pass rates, and a distinctive synchronous online model with required in-person Saturday sessions.</w:t>
      </w:r>
    </w:p>
    <w:p w14:paraId="15ED7718" w14:textId="77777777" w:rsidR="001C4894" w:rsidRPr="00CD1CF6" w:rsidRDefault="00000000">
      <w:pPr>
        <w:pStyle w:val="Compact"/>
        <w:numPr>
          <w:ilvl w:val="0"/>
          <w:numId w:val="63"/>
        </w:numPr>
        <w:rPr>
          <w:rFonts w:ascii="Times New Roman" w:hAnsi="Times New Roman" w:cs="Times New Roman"/>
          <w:sz w:val="22"/>
          <w:szCs w:val="22"/>
        </w:rPr>
      </w:pPr>
      <w:r w:rsidRPr="00CD1CF6">
        <w:rPr>
          <w:rFonts w:ascii="Times New Roman" w:hAnsi="Times New Roman" w:cs="Times New Roman"/>
          <w:sz w:val="22"/>
          <w:szCs w:val="22"/>
        </w:rPr>
        <w:lastRenderedPageBreak/>
        <w:t>Faculty raised needs around faculty lines, student laptops, video management for asynchronous courses, Blackboard/Panopto support, marketing, and partnerships.</w:t>
      </w:r>
    </w:p>
    <w:p w14:paraId="51FE955B" w14:textId="77777777" w:rsidR="001C4894" w:rsidRPr="00CD1CF6" w:rsidRDefault="00000000">
      <w:pPr>
        <w:pStyle w:val="Heading3"/>
        <w:rPr>
          <w:rFonts w:ascii="Times New Roman" w:hAnsi="Times New Roman" w:cs="Times New Roman"/>
          <w:sz w:val="22"/>
          <w:szCs w:val="22"/>
        </w:rPr>
      </w:pPr>
      <w:bookmarkStart w:id="96" w:name="unique-points-18"/>
      <w:bookmarkEnd w:id="95"/>
      <w:r w:rsidRPr="00CD1CF6">
        <w:rPr>
          <w:rFonts w:ascii="Times New Roman" w:hAnsi="Times New Roman" w:cs="Times New Roman"/>
          <w:sz w:val="22"/>
          <w:szCs w:val="22"/>
        </w:rPr>
        <w:t>Unique points</w:t>
      </w:r>
    </w:p>
    <w:p w14:paraId="2EB4A265" w14:textId="77777777" w:rsidR="001C4894" w:rsidRPr="00CD1CF6" w:rsidRDefault="00000000">
      <w:pPr>
        <w:pStyle w:val="Compact"/>
        <w:numPr>
          <w:ilvl w:val="0"/>
          <w:numId w:val="64"/>
        </w:numPr>
        <w:rPr>
          <w:rFonts w:ascii="Times New Roman" w:hAnsi="Times New Roman" w:cs="Times New Roman"/>
          <w:sz w:val="22"/>
          <w:szCs w:val="22"/>
        </w:rPr>
      </w:pPr>
      <w:r w:rsidRPr="00CD1CF6">
        <w:rPr>
          <w:rFonts w:ascii="Times New Roman" w:hAnsi="Times New Roman" w:cs="Times New Roman"/>
          <w:sz w:val="22"/>
          <w:szCs w:val="22"/>
        </w:rPr>
        <w:t>Counselor Education’s use of actors in Saturday sessions, supported by grant funding, was described as distinctive and valued.</w:t>
      </w:r>
    </w:p>
    <w:p w14:paraId="62C6CA77" w14:textId="77777777" w:rsidR="001C4894" w:rsidRPr="00CD1CF6" w:rsidRDefault="00000000">
      <w:pPr>
        <w:pStyle w:val="Compact"/>
        <w:numPr>
          <w:ilvl w:val="0"/>
          <w:numId w:val="64"/>
        </w:numPr>
        <w:rPr>
          <w:rFonts w:ascii="Times New Roman" w:hAnsi="Times New Roman" w:cs="Times New Roman"/>
          <w:sz w:val="22"/>
          <w:szCs w:val="22"/>
        </w:rPr>
      </w:pPr>
      <w:r w:rsidRPr="00CD1CF6">
        <w:rPr>
          <w:rFonts w:ascii="Times New Roman" w:hAnsi="Times New Roman" w:cs="Times New Roman"/>
          <w:sz w:val="22"/>
          <w:szCs w:val="22"/>
        </w:rPr>
        <w:t>Faculty discussed leveraging tuition reimbursement and organizational benefits to grow partnerships.</w:t>
      </w:r>
    </w:p>
    <w:p w14:paraId="7F5225E5" w14:textId="77777777" w:rsidR="001C4894" w:rsidRPr="00CD1CF6" w:rsidRDefault="00000000">
      <w:pPr>
        <w:pStyle w:val="Heading3"/>
        <w:rPr>
          <w:rFonts w:ascii="Times New Roman" w:hAnsi="Times New Roman" w:cs="Times New Roman"/>
          <w:sz w:val="22"/>
          <w:szCs w:val="22"/>
        </w:rPr>
      </w:pPr>
      <w:bookmarkStart w:id="97" w:name="follow-up-exploration-items-18"/>
      <w:bookmarkEnd w:id="96"/>
      <w:r w:rsidRPr="00CD1CF6">
        <w:rPr>
          <w:rFonts w:ascii="Times New Roman" w:hAnsi="Times New Roman" w:cs="Times New Roman"/>
          <w:sz w:val="22"/>
          <w:szCs w:val="22"/>
        </w:rPr>
        <w:t>Follow-up / exploration items</w:t>
      </w:r>
    </w:p>
    <w:p w14:paraId="0D84CD43" w14:textId="77777777" w:rsidR="001C4894" w:rsidRPr="00CD1CF6" w:rsidRDefault="00000000">
      <w:pPr>
        <w:pStyle w:val="Compact"/>
        <w:numPr>
          <w:ilvl w:val="0"/>
          <w:numId w:val="65"/>
        </w:numPr>
        <w:rPr>
          <w:rFonts w:ascii="Times New Roman" w:hAnsi="Times New Roman" w:cs="Times New Roman"/>
          <w:sz w:val="22"/>
          <w:szCs w:val="22"/>
        </w:rPr>
      </w:pPr>
      <w:r w:rsidRPr="00CD1CF6">
        <w:rPr>
          <w:rFonts w:ascii="Times New Roman" w:hAnsi="Times New Roman" w:cs="Times New Roman"/>
          <w:sz w:val="22"/>
          <w:szCs w:val="22"/>
        </w:rPr>
        <w:t>Meet with Nuance about new internship placement fees.</w:t>
      </w:r>
    </w:p>
    <w:p w14:paraId="3AC33B9D" w14:textId="77777777" w:rsidR="001C4894" w:rsidRPr="00CD1CF6" w:rsidRDefault="00000000">
      <w:pPr>
        <w:pStyle w:val="Compact"/>
        <w:numPr>
          <w:ilvl w:val="0"/>
          <w:numId w:val="65"/>
        </w:numPr>
        <w:rPr>
          <w:rFonts w:ascii="Times New Roman" w:hAnsi="Times New Roman" w:cs="Times New Roman"/>
          <w:sz w:val="22"/>
          <w:szCs w:val="22"/>
        </w:rPr>
      </w:pPr>
      <w:r w:rsidRPr="00CD1CF6">
        <w:rPr>
          <w:rFonts w:ascii="Times New Roman" w:hAnsi="Times New Roman" w:cs="Times New Roman"/>
          <w:sz w:val="22"/>
          <w:szCs w:val="22"/>
        </w:rPr>
        <w:t>Investigate laptop loan or computer support options for graduate students.</w:t>
      </w:r>
    </w:p>
    <w:p w14:paraId="6ED2B951" w14:textId="77777777" w:rsidR="001C4894" w:rsidRPr="00CD1CF6" w:rsidRDefault="00000000">
      <w:pPr>
        <w:pStyle w:val="Compact"/>
        <w:numPr>
          <w:ilvl w:val="0"/>
          <w:numId w:val="65"/>
        </w:numPr>
        <w:rPr>
          <w:rFonts w:ascii="Times New Roman" w:hAnsi="Times New Roman" w:cs="Times New Roman"/>
          <w:sz w:val="22"/>
          <w:szCs w:val="22"/>
        </w:rPr>
      </w:pPr>
      <w:r w:rsidRPr="00CD1CF6">
        <w:rPr>
          <w:rFonts w:ascii="Times New Roman" w:hAnsi="Times New Roman" w:cs="Times New Roman"/>
          <w:sz w:val="22"/>
          <w:szCs w:val="22"/>
        </w:rPr>
        <w:t>Follow up on Panopto, Blackboard integration, and cost implications.</w:t>
      </w:r>
    </w:p>
    <w:p w14:paraId="251C5CFA" w14:textId="77777777" w:rsidR="001C4894" w:rsidRPr="00CD1CF6" w:rsidRDefault="00000000">
      <w:pPr>
        <w:pStyle w:val="Compact"/>
        <w:numPr>
          <w:ilvl w:val="0"/>
          <w:numId w:val="65"/>
        </w:numPr>
        <w:rPr>
          <w:rFonts w:ascii="Times New Roman" w:hAnsi="Times New Roman" w:cs="Times New Roman"/>
          <w:sz w:val="22"/>
          <w:szCs w:val="22"/>
        </w:rPr>
      </w:pPr>
      <w:r w:rsidRPr="00CD1CF6">
        <w:rPr>
          <w:rFonts w:ascii="Times New Roman" w:hAnsi="Times New Roman" w:cs="Times New Roman"/>
          <w:sz w:val="22"/>
          <w:szCs w:val="22"/>
        </w:rPr>
        <w:t>Create a graduate student resource guide.</w:t>
      </w:r>
    </w:p>
    <w:p w14:paraId="4C27A2BC" w14:textId="77777777" w:rsidR="001C4894" w:rsidRPr="00CD1CF6" w:rsidRDefault="00000000">
      <w:pPr>
        <w:pStyle w:val="Compact"/>
        <w:numPr>
          <w:ilvl w:val="0"/>
          <w:numId w:val="65"/>
        </w:numPr>
        <w:rPr>
          <w:rFonts w:ascii="Times New Roman" w:hAnsi="Times New Roman" w:cs="Times New Roman"/>
          <w:sz w:val="22"/>
          <w:szCs w:val="22"/>
        </w:rPr>
      </w:pPr>
      <w:r w:rsidRPr="00CD1CF6">
        <w:rPr>
          <w:rFonts w:ascii="Times New Roman" w:hAnsi="Times New Roman" w:cs="Times New Roman"/>
          <w:sz w:val="22"/>
          <w:szCs w:val="22"/>
        </w:rPr>
        <w:t>Explore organizational partnerships and tuition discounts.</w:t>
      </w:r>
    </w:p>
    <w:p w14:paraId="279ADDD1" w14:textId="77777777" w:rsidR="001C4894" w:rsidRPr="00CD1CF6" w:rsidRDefault="0078095A">
      <w:pPr>
        <w:rPr>
          <w:rFonts w:ascii="Times New Roman" w:hAnsi="Times New Roman" w:cs="Times New Roman"/>
          <w:sz w:val="22"/>
          <w:szCs w:val="22"/>
        </w:rPr>
      </w:pPr>
      <w:r>
        <w:rPr>
          <w:noProof/>
        </w:rPr>
        <mc:AlternateContent>
          <mc:Choice Requires="wps">
            <w:drawing>
              <wp:inline distT="0" distB="0" distL="0" distR="0" wp14:anchorId="19BF24C0">
                <wp:extent cx="5943600" cy="13970"/>
                <wp:effectExtent l="0" t="0" r="0" b="0"/>
                <wp:docPr id="233491997" name="Horizontal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53FAAC" id="Horizontal Line 2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7B3C5464" w14:textId="77777777" w:rsidR="001C4894" w:rsidRPr="00CD1CF6" w:rsidRDefault="00000000">
      <w:pPr>
        <w:pStyle w:val="Heading2"/>
        <w:rPr>
          <w:rFonts w:ascii="Times New Roman" w:hAnsi="Times New Roman" w:cs="Times New Roman"/>
          <w:b/>
          <w:bCs/>
          <w:i/>
          <w:iCs/>
          <w:sz w:val="22"/>
          <w:szCs w:val="22"/>
        </w:rPr>
      </w:pPr>
      <w:bookmarkStart w:id="98" w:name="may-12-psychology"/>
      <w:bookmarkEnd w:id="94"/>
      <w:bookmarkEnd w:id="97"/>
      <w:r w:rsidRPr="00CD1CF6">
        <w:rPr>
          <w:rFonts w:ascii="Times New Roman" w:hAnsi="Times New Roman" w:cs="Times New Roman"/>
          <w:b/>
          <w:bCs/>
          <w:i/>
          <w:iCs/>
          <w:sz w:val="22"/>
          <w:szCs w:val="22"/>
        </w:rPr>
        <w:t>May 12 – Psychology</w:t>
      </w:r>
    </w:p>
    <w:p w14:paraId="547E8CBE" w14:textId="77777777" w:rsidR="001C4894" w:rsidRPr="00CD1CF6" w:rsidRDefault="00000000">
      <w:pPr>
        <w:pStyle w:val="Heading3"/>
        <w:rPr>
          <w:rFonts w:ascii="Times New Roman" w:hAnsi="Times New Roman" w:cs="Times New Roman"/>
          <w:sz w:val="22"/>
          <w:szCs w:val="22"/>
        </w:rPr>
      </w:pPr>
      <w:bookmarkStart w:id="99" w:name="summary-notes-19"/>
      <w:r w:rsidRPr="00CD1CF6">
        <w:rPr>
          <w:rFonts w:ascii="Times New Roman" w:hAnsi="Times New Roman" w:cs="Times New Roman"/>
          <w:sz w:val="22"/>
          <w:szCs w:val="22"/>
        </w:rPr>
        <w:t>Summary notes</w:t>
      </w:r>
    </w:p>
    <w:p w14:paraId="15EA3E00" w14:textId="77777777" w:rsidR="001C4894" w:rsidRPr="00CD1CF6" w:rsidRDefault="00000000">
      <w:pPr>
        <w:pStyle w:val="Compact"/>
        <w:numPr>
          <w:ilvl w:val="0"/>
          <w:numId w:val="66"/>
        </w:numPr>
        <w:rPr>
          <w:rFonts w:ascii="Times New Roman" w:hAnsi="Times New Roman" w:cs="Times New Roman"/>
          <w:sz w:val="22"/>
          <w:szCs w:val="22"/>
        </w:rPr>
      </w:pPr>
      <w:r w:rsidRPr="00CD1CF6">
        <w:rPr>
          <w:rFonts w:ascii="Times New Roman" w:hAnsi="Times New Roman" w:cs="Times New Roman"/>
          <w:sz w:val="22"/>
          <w:szCs w:val="22"/>
        </w:rPr>
        <w:t>Psychology faces staffing risk from retirements, medical leave, loss of full-time lines, and a large major with high advising and course demand.</w:t>
      </w:r>
    </w:p>
    <w:p w14:paraId="56594BD5" w14:textId="77777777" w:rsidR="001C4894" w:rsidRPr="00CD1CF6" w:rsidRDefault="00000000">
      <w:pPr>
        <w:pStyle w:val="Compact"/>
        <w:numPr>
          <w:ilvl w:val="0"/>
          <w:numId w:val="66"/>
        </w:numPr>
        <w:rPr>
          <w:rFonts w:ascii="Times New Roman" w:hAnsi="Times New Roman" w:cs="Times New Roman"/>
          <w:sz w:val="22"/>
          <w:szCs w:val="22"/>
        </w:rPr>
      </w:pPr>
      <w:r w:rsidRPr="00CD1CF6">
        <w:rPr>
          <w:rFonts w:ascii="Times New Roman" w:hAnsi="Times New Roman" w:cs="Times New Roman"/>
          <w:sz w:val="22"/>
          <w:szCs w:val="22"/>
        </w:rPr>
        <w:t>Required courses, advanced seminars, research participation, graduate/addiction studies, and service expectations are becoming unsustainable.</w:t>
      </w:r>
    </w:p>
    <w:p w14:paraId="3ABF0F4F" w14:textId="77777777" w:rsidR="001C4894" w:rsidRPr="00CD1CF6" w:rsidRDefault="00000000">
      <w:pPr>
        <w:pStyle w:val="Compact"/>
        <w:numPr>
          <w:ilvl w:val="0"/>
          <w:numId w:val="66"/>
        </w:numPr>
        <w:rPr>
          <w:rFonts w:ascii="Times New Roman" w:hAnsi="Times New Roman" w:cs="Times New Roman"/>
          <w:sz w:val="22"/>
          <w:szCs w:val="22"/>
        </w:rPr>
      </w:pPr>
      <w:r w:rsidRPr="00CD1CF6">
        <w:rPr>
          <w:rFonts w:ascii="Times New Roman" w:hAnsi="Times New Roman" w:cs="Times New Roman"/>
          <w:sz w:val="22"/>
          <w:szCs w:val="22"/>
        </w:rPr>
        <w:t>Morale concerns included restrictions on food for recognition events, cleanliness/custodial reductions, outdated scantrons, Wi-Fi, classroom conditions, HVAC, and graduation logistics.</w:t>
      </w:r>
    </w:p>
    <w:p w14:paraId="4EBB16E0" w14:textId="77777777" w:rsidR="001C4894" w:rsidRPr="00CD1CF6" w:rsidRDefault="00000000">
      <w:pPr>
        <w:pStyle w:val="Compact"/>
        <w:numPr>
          <w:ilvl w:val="0"/>
          <w:numId w:val="66"/>
        </w:numPr>
        <w:rPr>
          <w:rFonts w:ascii="Times New Roman" w:hAnsi="Times New Roman" w:cs="Times New Roman"/>
          <w:sz w:val="22"/>
          <w:szCs w:val="22"/>
        </w:rPr>
      </w:pPr>
      <w:r w:rsidRPr="00CD1CF6">
        <w:rPr>
          <w:rFonts w:ascii="Times New Roman" w:hAnsi="Times New Roman" w:cs="Times New Roman"/>
          <w:sz w:val="22"/>
          <w:szCs w:val="22"/>
        </w:rPr>
        <w:t>A student representative shared that reduction in advanced seminars and research mentoring is a challenge for students trying to identify a specialty or prepare for graduate school.</w:t>
      </w:r>
    </w:p>
    <w:p w14:paraId="7A696CA8" w14:textId="77777777" w:rsidR="001C4894" w:rsidRPr="00CD1CF6" w:rsidRDefault="00000000">
      <w:pPr>
        <w:pStyle w:val="Compact"/>
        <w:numPr>
          <w:ilvl w:val="0"/>
          <w:numId w:val="66"/>
        </w:numPr>
        <w:rPr>
          <w:rFonts w:ascii="Times New Roman" w:hAnsi="Times New Roman" w:cs="Times New Roman"/>
          <w:sz w:val="22"/>
          <w:szCs w:val="22"/>
        </w:rPr>
      </w:pPr>
      <w:r w:rsidRPr="00CD1CF6">
        <w:rPr>
          <w:rFonts w:ascii="Times New Roman" w:hAnsi="Times New Roman" w:cs="Times New Roman"/>
          <w:sz w:val="22"/>
          <w:szCs w:val="22"/>
        </w:rPr>
        <w:t>Addiction Studies was described as important to the state but structurally fragile.</w:t>
      </w:r>
    </w:p>
    <w:p w14:paraId="397A6EB4" w14:textId="77777777" w:rsidR="001C4894" w:rsidRPr="00CD1CF6" w:rsidRDefault="00000000">
      <w:pPr>
        <w:pStyle w:val="Heading3"/>
        <w:rPr>
          <w:rFonts w:ascii="Times New Roman" w:hAnsi="Times New Roman" w:cs="Times New Roman"/>
          <w:sz w:val="22"/>
          <w:szCs w:val="22"/>
        </w:rPr>
      </w:pPr>
      <w:bookmarkStart w:id="100" w:name="unique-points-19"/>
      <w:bookmarkEnd w:id="99"/>
      <w:r w:rsidRPr="00CD1CF6">
        <w:rPr>
          <w:rFonts w:ascii="Times New Roman" w:hAnsi="Times New Roman" w:cs="Times New Roman"/>
          <w:sz w:val="22"/>
          <w:szCs w:val="22"/>
        </w:rPr>
        <w:t>Unique points</w:t>
      </w:r>
    </w:p>
    <w:p w14:paraId="28F5CB08" w14:textId="77777777" w:rsidR="001C4894" w:rsidRPr="00CD1CF6" w:rsidRDefault="00000000">
      <w:pPr>
        <w:pStyle w:val="Compact"/>
        <w:numPr>
          <w:ilvl w:val="0"/>
          <w:numId w:val="67"/>
        </w:numPr>
        <w:rPr>
          <w:rFonts w:ascii="Times New Roman" w:hAnsi="Times New Roman" w:cs="Times New Roman"/>
          <w:sz w:val="22"/>
          <w:szCs w:val="22"/>
        </w:rPr>
      </w:pPr>
      <w:r w:rsidRPr="00CD1CF6">
        <w:rPr>
          <w:rFonts w:ascii="Times New Roman" w:hAnsi="Times New Roman" w:cs="Times New Roman"/>
          <w:sz w:val="22"/>
          <w:szCs w:val="22"/>
        </w:rPr>
        <w:t>Advanced seminars, writing-intensive offerings, research experience, and graduate preparation were all tied directly to staffing decisions.</w:t>
      </w:r>
    </w:p>
    <w:p w14:paraId="787AAB00" w14:textId="77777777" w:rsidR="001C4894" w:rsidRPr="00CD1CF6" w:rsidRDefault="00000000">
      <w:pPr>
        <w:pStyle w:val="Compact"/>
        <w:numPr>
          <w:ilvl w:val="0"/>
          <w:numId w:val="67"/>
        </w:numPr>
        <w:rPr>
          <w:rFonts w:ascii="Times New Roman" w:hAnsi="Times New Roman" w:cs="Times New Roman"/>
          <w:sz w:val="22"/>
          <w:szCs w:val="22"/>
        </w:rPr>
      </w:pPr>
      <w:r w:rsidRPr="00CD1CF6">
        <w:rPr>
          <w:rFonts w:ascii="Times New Roman" w:hAnsi="Times New Roman" w:cs="Times New Roman"/>
          <w:sz w:val="22"/>
          <w:szCs w:val="22"/>
        </w:rPr>
        <w:t>Recognition events and graduation logistics were raised as morale and student-belonging issues, not just operational details.</w:t>
      </w:r>
    </w:p>
    <w:p w14:paraId="14FF0894" w14:textId="77777777" w:rsidR="001C4894" w:rsidRPr="00CD1CF6" w:rsidRDefault="00000000">
      <w:pPr>
        <w:pStyle w:val="Heading3"/>
        <w:rPr>
          <w:rFonts w:ascii="Times New Roman" w:hAnsi="Times New Roman" w:cs="Times New Roman"/>
          <w:sz w:val="22"/>
          <w:szCs w:val="22"/>
        </w:rPr>
      </w:pPr>
      <w:bookmarkStart w:id="101" w:name="follow-up-exploration-items-19"/>
      <w:bookmarkEnd w:id="100"/>
      <w:r w:rsidRPr="00CD1CF6">
        <w:rPr>
          <w:rFonts w:ascii="Times New Roman" w:hAnsi="Times New Roman" w:cs="Times New Roman"/>
          <w:sz w:val="22"/>
          <w:szCs w:val="22"/>
        </w:rPr>
        <w:t>Follow-up / exploration items</w:t>
      </w:r>
    </w:p>
    <w:p w14:paraId="16F8C6B2"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Create a definitive fall coverage plan.</w:t>
      </w:r>
    </w:p>
    <w:p w14:paraId="60EB6597"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Decide on 2–3 lines or visiting/lecturer options.</w:t>
      </w:r>
    </w:p>
    <w:p w14:paraId="41A54445"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Clarify Addiction Studies/graduate staffing, coordinator support, and budget.</w:t>
      </w:r>
    </w:p>
    <w:p w14:paraId="7C38F2EA"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Review adjunct budget and course cancellation impacts.</w:t>
      </w:r>
    </w:p>
    <w:p w14:paraId="2FCBF1C5"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Reassess chair release and administrative burden.</w:t>
      </w:r>
    </w:p>
    <w:p w14:paraId="3E06E8A9"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Restore caps or sections for advanced seminars and writing-intensive courses.</w:t>
      </w:r>
    </w:p>
    <w:p w14:paraId="2A1869EC"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Address recognition-event food, custodial staffing, scantron replacement, Wi-Fi, classroom, and HVAC needs.</w:t>
      </w:r>
    </w:p>
    <w:p w14:paraId="05A44400"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Return graduation to campus and explore auxiliary revenue pilots.</w:t>
      </w:r>
    </w:p>
    <w:p w14:paraId="09D16F7F" w14:textId="77777777" w:rsidR="001C4894" w:rsidRPr="00CD1CF6" w:rsidRDefault="00000000">
      <w:pPr>
        <w:pStyle w:val="Compact"/>
        <w:numPr>
          <w:ilvl w:val="0"/>
          <w:numId w:val="68"/>
        </w:numPr>
        <w:rPr>
          <w:rFonts w:ascii="Times New Roman" w:hAnsi="Times New Roman" w:cs="Times New Roman"/>
          <w:sz w:val="22"/>
          <w:szCs w:val="22"/>
        </w:rPr>
      </w:pPr>
      <w:r w:rsidRPr="00CD1CF6">
        <w:rPr>
          <w:rFonts w:ascii="Times New Roman" w:hAnsi="Times New Roman" w:cs="Times New Roman"/>
          <w:sz w:val="22"/>
          <w:szCs w:val="22"/>
        </w:rPr>
        <w:t>Offer support for food at recognition events and attend where possible.</w:t>
      </w:r>
    </w:p>
    <w:p w14:paraId="42AF1728" w14:textId="77777777" w:rsidR="001C4894" w:rsidRPr="00CD1CF6" w:rsidRDefault="0078095A">
      <w:pPr>
        <w:rPr>
          <w:rFonts w:ascii="Times New Roman" w:hAnsi="Times New Roman" w:cs="Times New Roman"/>
          <w:sz w:val="22"/>
          <w:szCs w:val="22"/>
        </w:rPr>
      </w:pPr>
      <w:r>
        <w:rPr>
          <w:noProof/>
        </w:rPr>
        <w:lastRenderedPageBreak/>
        <mc:AlternateContent>
          <mc:Choice Requires="wps">
            <w:drawing>
              <wp:inline distT="0" distB="0" distL="0" distR="0" wp14:anchorId="70017617">
                <wp:extent cx="5943600" cy="13970"/>
                <wp:effectExtent l="0" t="0" r="0" b="0"/>
                <wp:docPr id="584588386" name="Horizontal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CDBBF4" id="Horizontal Line 22"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" filled="f">
                <v:path arrowok="t"/>
                <w10:anchorlock/>
              </v:rect>
            </w:pict>
          </mc:Fallback>
        </mc:AlternateContent>
      </w:r>
    </w:p>
    <w:p w14:paraId="52181FF7" w14:textId="77777777" w:rsidR="001C4894" w:rsidRPr="00CD1CF6" w:rsidRDefault="00000000">
      <w:pPr>
        <w:pStyle w:val="Heading2"/>
        <w:rPr>
          <w:rFonts w:ascii="Times New Roman" w:hAnsi="Times New Roman" w:cs="Times New Roman"/>
          <w:b/>
          <w:bCs/>
          <w:i/>
          <w:iCs/>
          <w:sz w:val="22"/>
          <w:szCs w:val="22"/>
        </w:rPr>
      </w:pPr>
      <w:bookmarkStart w:id="102" w:name="may-18-nursing"/>
      <w:bookmarkEnd w:id="98"/>
      <w:bookmarkEnd w:id="101"/>
      <w:r w:rsidRPr="00CD1CF6">
        <w:rPr>
          <w:rFonts w:ascii="Times New Roman" w:hAnsi="Times New Roman" w:cs="Times New Roman"/>
          <w:b/>
          <w:bCs/>
          <w:i/>
          <w:iCs/>
          <w:sz w:val="22"/>
          <w:szCs w:val="22"/>
        </w:rPr>
        <w:t>May 18 – Nursing</w:t>
      </w:r>
    </w:p>
    <w:p w14:paraId="028F16AF" w14:textId="77777777" w:rsidR="001C4894" w:rsidRPr="00CD1CF6" w:rsidRDefault="00000000">
      <w:pPr>
        <w:pStyle w:val="Heading3"/>
        <w:rPr>
          <w:rFonts w:ascii="Times New Roman" w:hAnsi="Times New Roman" w:cs="Times New Roman"/>
          <w:sz w:val="22"/>
          <w:szCs w:val="22"/>
        </w:rPr>
      </w:pPr>
      <w:bookmarkStart w:id="103" w:name="summary-notes-20"/>
      <w:r w:rsidRPr="00CD1CF6">
        <w:rPr>
          <w:rFonts w:ascii="Times New Roman" w:hAnsi="Times New Roman" w:cs="Times New Roman"/>
          <w:sz w:val="22"/>
          <w:szCs w:val="22"/>
        </w:rPr>
        <w:t>Summary notes</w:t>
      </w:r>
    </w:p>
    <w:p w14:paraId="4665E3C8" w14:textId="77777777" w:rsidR="001C4894" w:rsidRPr="00CD1CF6" w:rsidRDefault="00000000">
      <w:pPr>
        <w:pStyle w:val="Compact"/>
        <w:numPr>
          <w:ilvl w:val="0"/>
          <w:numId w:val="69"/>
        </w:numPr>
        <w:rPr>
          <w:rFonts w:ascii="Times New Roman" w:hAnsi="Times New Roman" w:cs="Times New Roman"/>
          <w:sz w:val="22"/>
          <w:szCs w:val="22"/>
        </w:rPr>
      </w:pPr>
      <w:r w:rsidRPr="00CD1CF6">
        <w:rPr>
          <w:rFonts w:ascii="Times New Roman" w:hAnsi="Times New Roman" w:cs="Times New Roman"/>
          <w:sz w:val="22"/>
          <w:szCs w:val="22"/>
        </w:rPr>
        <w:t>Nursing raised clinical placement pressure, especially for master’s students and New York placements.</w:t>
      </w:r>
    </w:p>
    <w:p w14:paraId="4DE04FF1" w14:textId="77777777" w:rsidR="001C4894" w:rsidRPr="00CD1CF6" w:rsidRDefault="00000000">
      <w:pPr>
        <w:pStyle w:val="Compact"/>
        <w:numPr>
          <w:ilvl w:val="0"/>
          <w:numId w:val="69"/>
        </w:numPr>
        <w:rPr>
          <w:rFonts w:ascii="Times New Roman" w:hAnsi="Times New Roman" w:cs="Times New Roman"/>
          <w:sz w:val="22"/>
          <w:szCs w:val="22"/>
        </w:rPr>
      </w:pPr>
      <w:r w:rsidRPr="00CD1CF6">
        <w:rPr>
          <w:rFonts w:ascii="Times New Roman" w:hAnsi="Times New Roman" w:cs="Times New Roman"/>
          <w:sz w:val="22"/>
          <w:szCs w:val="22"/>
        </w:rPr>
        <w:t>The department reported strong undergraduate growth and a successful accelerated nursing program.</w:t>
      </w:r>
    </w:p>
    <w:p w14:paraId="3167AAB1" w14:textId="77777777" w:rsidR="001C4894" w:rsidRPr="00CD1CF6" w:rsidRDefault="00000000">
      <w:pPr>
        <w:pStyle w:val="Compact"/>
        <w:numPr>
          <w:ilvl w:val="0"/>
          <w:numId w:val="69"/>
        </w:numPr>
        <w:rPr>
          <w:rFonts w:ascii="Times New Roman" w:hAnsi="Times New Roman" w:cs="Times New Roman"/>
          <w:sz w:val="22"/>
          <w:szCs w:val="22"/>
        </w:rPr>
      </w:pPr>
      <w:r w:rsidRPr="00CD1CF6">
        <w:rPr>
          <w:rFonts w:ascii="Times New Roman" w:hAnsi="Times New Roman" w:cs="Times New Roman"/>
          <w:sz w:val="22"/>
          <w:szCs w:val="22"/>
        </w:rPr>
        <w:t>Faculty identified facility, computer lab, exam-room, Wi-Fi, cell coverage, classroom, doctoral support, and statistician needs.</w:t>
      </w:r>
    </w:p>
    <w:p w14:paraId="710C0F7B" w14:textId="77777777" w:rsidR="001C4894" w:rsidRPr="00CD1CF6" w:rsidRDefault="00000000">
      <w:pPr>
        <w:pStyle w:val="Compact"/>
        <w:numPr>
          <w:ilvl w:val="0"/>
          <w:numId w:val="69"/>
        </w:numPr>
        <w:rPr>
          <w:rFonts w:ascii="Times New Roman" w:hAnsi="Times New Roman" w:cs="Times New Roman"/>
          <w:sz w:val="22"/>
          <w:szCs w:val="22"/>
        </w:rPr>
      </w:pPr>
      <w:r w:rsidRPr="00CD1CF6">
        <w:rPr>
          <w:rFonts w:ascii="Times New Roman" w:hAnsi="Times New Roman" w:cs="Times New Roman"/>
          <w:sz w:val="22"/>
          <w:szCs w:val="22"/>
        </w:rPr>
        <w:t>Faculty expressed concern about retiring faculty and future coverage.</w:t>
      </w:r>
    </w:p>
    <w:p w14:paraId="76BAD0F3" w14:textId="77777777" w:rsidR="001C4894" w:rsidRPr="00CD1CF6" w:rsidRDefault="00000000">
      <w:pPr>
        <w:pStyle w:val="Heading3"/>
        <w:rPr>
          <w:rFonts w:ascii="Times New Roman" w:hAnsi="Times New Roman" w:cs="Times New Roman"/>
          <w:sz w:val="22"/>
          <w:szCs w:val="22"/>
        </w:rPr>
      </w:pPr>
      <w:bookmarkStart w:id="104" w:name="unique-points-20"/>
      <w:bookmarkEnd w:id="103"/>
      <w:r w:rsidRPr="00CD1CF6">
        <w:rPr>
          <w:rFonts w:ascii="Times New Roman" w:hAnsi="Times New Roman" w:cs="Times New Roman"/>
          <w:sz w:val="22"/>
          <w:szCs w:val="22"/>
        </w:rPr>
        <w:t>Unique points</w:t>
      </w:r>
    </w:p>
    <w:p w14:paraId="77EEF070" w14:textId="77777777" w:rsidR="001C4894" w:rsidRPr="00CD1CF6" w:rsidRDefault="00000000">
      <w:pPr>
        <w:pStyle w:val="Compact"/>
        <w:numPr>
          <w:ilvl w:val="0"/>
          <w:numId w:val="70"/>
        </w:numPr>
        <w:rPr>
          <w:rFonts w:ascii="Times New Roman" w:hAnsi="Times New Roman" w:cs="Times New Roman"/>
          <w:sz w:val="22"/>
          <w:szCs w:val="22"/>
        </w:rPr>
      </w:pPr>
      <w:r w:rsidRPr="00CD1CF6">
        <w:rPr>
          <w:rFonts w:ascii="Times New Roman" w:hAnsi="Times New Roman" w:cs="Times New Roman"/>
          <w:sz w:val="22"/>
          <w:szCs w:val="22"/>
        </w:rPr>
        <w:t>Clinical placement shortages were a major concern, including the need for higher-level hospital partnerships, especially with Northwell.</w:t>
      </w:r>
    </w:p>
    <w:p w14:paraId="248AE3C3" w14:textId="77777777" w:rsidR="001C4894" w:rsidRPr="00CD1CF6" w:rsidRDefault="00000000">
      <w:pPr>
        <w:pStyle w:val="Compact"/>
        <w:numPr>
          <w:ilvl w:val="0"/>
          <w:numId w:val="70"/>
        </w:numPr>
        <w:rPr>
          <w:rFonts w:ascii="Times New Roman" w:hAnsi="Times New Roman" w:cs="Times New Roman"/>
          <w:sz w:val="22"/>
          <w:szCs w:val="22"/>
        </w:rPr>
      </w:pPr>
      <w:r w:rsidRPr="00CD1CF6">
        <w:rPr>
          <w:rFonts w:ascii="Times New Roman" w:hAnsi="Times New Roman" w:cs="Times New Roman"/>
          <w:sz w:val="22"/>
          <w:szCs w:val="22"/>
        </w:rPr>
        <w:t>The department needs stronger support for doctoral students, including a dedicated statistician and better library/research infrastructure.</w:t>
      </w:r>
    </w:p>
    <w:p w14:paraId="7F50790B" w14:textId="77777777" w:rsidR="001C4894" w:rsidRPr="00CD1CF6" w:rsidRDefault="00000000">
      <w:pPr>
        <w:pStyle w:val="Compact"/>
        <w:numPr>
          <w:ilvl w:val="0"/>
          <w:numId w:val="70"/>
        </w:numPr>
        <w:rPr>
          <w:rFonts w:ascii="Times New Roman" w:hAnsi="Times New Roman" w:cs="Times New Roman"/>
          <w:sz w:val="22"/>
          <w:szCs w:val="22"/>
        </w:rPr>
      </w:pPr>
      <w:r w:rsidRPr="00CD1CF6">
        <w:rPr>
          <w:rFonts w:ascii="Times New Roman" w:hAnsi="Times New Roman" w:cs="Times New Roman"/>
          <w:sz w:val="22"/>
          <w:szCs w:val="22"/>
        </w:rPr>
        <w:t xml:space="preserve">Faculty want </w:t>
      </w:r>
      <w:proofErr w:type="spellStart"/>
      <w:r w:rsidRPr="00CD1CF6">
        <w:rPr>
          <w:rFonts w:ascii="Times New Roman" w:hAnsi="Times New Roman" w:cs="Times New Roman"/>
          <w:sz w:val="22"/>
          <w:szCs w:val="22"/>
        </w:rPr>
        <w:t>cohorting</w:t>
      </w:r>
      <w:proofErr w:type="spellEnd"/>
      <w:r w:rsidRPr="00CD1CF6">
        <w:rPr>
          <w:rFonts w:ascii="Times New Roman" w:hAnsi="Times New Roman" w:cs="Times New Roman"/>
          <w:sz w:val="22"/>
          <w:szCs w:val="22"/>
        </w:rPr>
        <w:t xml:space="preserve"> of UNI 101 courses for nursing majors and would like to be primary advisors for students.</w:t>
      </w:r>
    </w:p>
    <w:p w14:paraId="4D408698" w14:textId="77777777" w:rsidR="001C4894" w:rsidRPr="00CD1CF6" w:rsidRDefault="00000000">
      <w:pPr>
        <w:pStyle w:val="Compact"/>
        <w:numPr>
          <w:ilvl w:val="0"/>
          <w:numId w:val="70"/>
        </w:numPr>
        <w:rPr>
          <w:rFonts w:ascii="Times New Roman" w:hAnsi="Times New Roman" w:cs="Times New Roman"/>
          <w:sz w:val="22"/>
          <w:szCs w:val="22"/>
        </w:rPr>
      </w:pPr>
      <w:r w:rsidRPr="00CD1CF6">
        <w:rPr>
          <w:rFonts w:ascii="Times New Roman" w:hAnsi="Times New Roman" w:cs="Times New Roman"/>
          <w:sz w:val="22"/>
          <w:szCs w:val="22"/>
        </w:rPr>
        <w:t>Faculty also raised interest in bringing back a NUR first-year seminar course.</w:t>
      </w:r>
    </w:p>
    <w:p w14:paraId="3F7848C4" w14:textId="77777777" w:rsidR="001C4894" w:rsidRPr="00CD1CF6" w:rsidRDefault="00000000">
      <w:pPr>
        <w:pStyle w:val="Heading3"/>
        <w:rPr>
          <w:rFonts w:ascii="Times New Roman" w:hAnsi="Times New Roman" w:cs="Times New Roman"/>
          <w:sz w:val="22"/>
          <w:szCs w:val="22"/>
        </w:rPr>
      </w:pPr>
      <w:bookmarkStart w:id="105" w:name="follow-up-exploration-items-20"/>
      <w:bookmarkEnd w:id="104"/>
      <w:r w:rsidRPr="00CD1CF6">
        <w:rPr>
          <w:rFonts w:ascii="Times New Roman" w:hAnsi="Times New Roman" w:cs="Times New Roman"/>
          <w:sz w:val="22"/>
          <w:szCs w:val="22"/>
        </w:rPr>
        <w:t>Follow-up / exploration items</w:t>
      </w:r>
    </w:p>
    <w:p w14:paraId="048C4EFD"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Meet with Northwell leadership about guaranteed clinical placements.</w:t>
      </w:r>
    </w:p>
    <w:p w14:paraId="15BEF3D7"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Address HVAC/AC and deferred maintenance renovation needs.</w:t>
      </w:r>
    </w:p>
    <w:p w14:paraId="599D2DDC"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Implement Westside Wi-Fi and cellular improvements.</w:t>
      </w:r>
    </w:p>
    <w:p w14:paraId="7DF537F2"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Review computer-lab scheduling and large exam-capacity room shortages.</w:t>
      </w:r>
    </w:p>
    <w:p w14:paraId="437035C0"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Plan for retiring faculty and future coverage.</w:t>
      </w:r>
    </w:p>
    <w:p w14:paraId="42CAE3BC"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 xml:space="preserve">Explore </w:t>
      </w:r>
      <w:proofErr w:type="spellStart"/>
      <w:r w:rsidRPr="00CD1CF6">
        <w:rPr>
          <w:rFonts w:ascii="Times New Roman" w:hAnsi="Times New Roman" w:cs="Times New Roman"/>
          <w:sz w:val="22"/>
          <w:szCs w:val="22"/>
        </w:rPr>
        <w:t>cohorting</w:t>
      </w:r>
      <w:proofErr w:type="spellEnd"/>
      <w:r w:rsidRPr="00CD1CF6">
        <w:rPr>
          <w:rFonts w:ascii="Times New Roman" w:hAnsi="Times New Roman" w:cs="Times New Roman"/>
          <w:sz w:val="22"/>
          <w:szCs w:val="22"/>
        </w:rPr>
        <w:t xml:space="preserve"> UNI 101 for nursing majors.</w:t>
      </w:r>
    </w:p>
    <w:p w14:paraId="7C8F8D18"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Review whether Nursing should serve as primary advisor for students.</w:t>
      </w:r>
    </w:p>
    <w:p w14:paraId="2A24BDD8"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Explore bringing back a NUR first-year seminar course.</w:t>
      </w:r>
    </w:p>
    <w:p w14:paraId="5E93BF24" w14:textId="77777777" w:rsidR="001C4894" w:rsidRPr="00CD1CF6" w:rsidRDefault="00000000">
      <w:pPr>
        <w:pStyle w:val="Compact"/>
        <w:numPr>
          <w:ilvl w:val="0"/>
          <w:numId w:val="71"/>
        </w:numPr>
        <w:rPr>
          <w:rFonts w:ascii="Times New Roman" w:hAnsi="Times New Roman" w:cs="Times New Roman"/>
          <w:sz w:val="22"/>
          <w:szCs w:val="22"/>
        </w:rPr>
      </w:pPr>
      <w:r w:rsidRPr="00CD1CF6">
        <w:rPr>
          <w:rFonts w:ascii="Times New Roman" w:hAnsi="Times New Roman" w:cs="Times New Roman"/>
          <w:sz w:val="22"/>
          <w:szCs w:val="22"/>
        </w:rPr>
        <w:t>Look into why Connecticut allows out-of-state clinical placements while other states do not.</w:t>
      </w:r>
      <w:bookmarkEnd w:id="0"/>
      <w:bookmarkEnd w:id="102"/>
      <w:bookmarkEnd w:id="105"/>
    </w:p>
    <w:sectPr w:rsidR="001C4894" w:rsidRPr="00CD1CF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7840D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600F04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3F33867"/>
    <w:multiLevelType w:val="multilevel"/>
    <w:tmpl w:val="F77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44DD"/>
    <w:multiLevelType w:val="multilevel"/>
    <w:tmpl w:val="27B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569B"/>
    <w:multiLevelType w:val="multilevel"/>
    <w:tmpl w:val="9B8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41075"/>
    <w:multiLevelType w:val="multilevel"/>
    <w:tmpl w:val="15A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D423E"/>
    <w:multiLevelType w:val="multilevel"/>
    <w:tmpl w:val="2CD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73D94"/>
    <w:multiLevelType w:val="multilevel"/>
    <w:tmpl w:val="0FA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8411D"/>
    <w:multiLevelType w:val="multilevel"/>
    <w:tmpl w:val="75B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A62C9"/>
    <w:multiLevelType w:val="multilevel"/>
    <w:tmpl w:val="1B3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83894"/>
    <w:multiLevelType w:val="multilevel"/>
    <w:tmpl w:val="8FA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042C2"/>
    <w:multiLevelType w:val="multilevel"/>
    <w:tmpl w:val="9DB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D480C"/>
    <w:multiLevelType w:val="multilevel"/>
    <w:tmpl w:val="8D20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31474"/>
    <w:multiLevelType w:val="multilevel"/>
    <w:tmpl w:val="90D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812AF"/>
    <w:multiLevelType w:val="multilevel"/>
    <w:tmpl w:val="E28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C559B"/>
    <w:multiLevelType w:val="multilevel"/>
    <w:tmpl w:val="C984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D63E8"/>
    <w:multiLevelType w:val="multilevel"/>
    <w:tmpl w:val="FCC2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F63B7"/>
    <w:multiLevelType w:val="multilevel"/>
    <w:tmpl w:val="5CC6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110353">
    <w:abstractNumId w:val="0"/>
  </w:num>
  <w:num w:numId="2" w16cid:durableId="1706758831">
    <w:abstractNumId w:val="1"/>
  </w:num>
  <w:num w:numId="3" w16cid:durableId="954677595">
    <w:abstractNumId w:val="1"/>
  </w:num>
  <w:num w:numId="4" w16cid:durableId="885606546">
    <w:abstractNumId w:val="1"/>
  </w:num>
  <w:num w:numId="5" w16cid:durableId="1820880281">
    <w:abstractNumId w:val="1"/>
  </w:num>
  <w:num w:numId="6" w16cid:durableId="2098595384">
    <w:abstractNumId w:val="1"/>
  </w:num>
  <w:num w:numId="7" w16cid:durableId="76681170">
    <w:abstractNumId w:val="1"/>
  </w:num>
  <w:num w:numId="8" w16cid:durableId="512304914">
    <w:abstractNumId w:val="1"/>
  </w:num>
  <w:num w:numId="9" w16cid:durableId="621115576">
    <w:abstractNumId w:val="1"/>
  </w:num>
  <w:num w:numId="10" w16cid:durableId="123697074">
    <w:abstractNumId w:val="1"/>
  </w:num>
  <w:num w:numId="11" w16cid:durableId="628556167">
    <w:abstractNumId w:val="1"/>
  </w:num>
  <w:num w:numId="12" w16cid:durableId="1004092622">
    <w:abstractNumId w:val="1"/>
  </w:num>
  <w:num w:numId="13" w16cid:durableId="841552393">
    <w:abstractNumId w:val="1"/>
  </w:num>
  <w:num w:numId="14" w16cid:durableId="338241255">
    <w:abstractNumId w:val="1"/>
  </w:num>
  <w:num w:numId="15" w16cid:durableId="372271578">
    <w:abstractNumId w:val="1"/>
  </w:num>
  <w:num w:numId="16" w16cid:durableId="1892694827">
    <w:abstractNumId w:val="1"/>
  </w:num>
  <w:num w:numId="17" w16cid:durableId="162016384">
    <w:abstractNumId w:val="1"/>
  </w:num>
  <w:num w:numId="18" w16cid:durableId="2068331073">
    <w:abstractNumId w:val="1"/>
  </w:num>
  <w:num w:numId="19" w16cid:durableId="454371867">
    <w:abstractNumId w:val="1"/>
  </w:num>
  <w:num w:numId="20" w16cid:durableId="1586257364">
    <w:abstractNumId w:val="1"/>
  </w:num>
  <w:num w:numId="21" w16cid:durableId="999775281">
    <w:abstractNumId w:val="1"/>
  </w:num>
  <w:num w:numId="22" w16cid:durableId="445740163">
    <w:abstractNumId w:val="1"/>
  </w:num>
  <w:num w:numId="23" w16cid:durableId="769084135">
    <w:abstractNumId w:val="1"/>
  </w:num>
  <w:num w:numId="24" w16cid:durableId="1789280741">
    <w:abstractNumId w:val="1"/>
  </w:num>
  <w:num w:numId="25" w16cid:durableId="195779999">
    <w:abstractNumId w:val="1"/>
  </w:num>
  <w:num w:numId="26" w16cid:durableId="1159156213">
    <w:abstractNumId w:val="1"/>
  </w:num>
  <w:num w:numId="27" w16cid:durableId="672995442">
    <w:abstractNumId w:val="1"/>
  </w:num>
  <w:num w:numId="28" w16cid:durableId="327562143">
    <w:abstractNumId w:val="1"/>
  </w:num>
  <w:num w:numId="29" w16cid:durableId="615065540">
    <w:abstractNumId w:val="1"/>
  </w:num>
  <w:num w:numId="30" w16cid:durableId="113401697">
    <w:abstractNumId w:val="1"/>
  </w:num>
  <w:num w:numId="31" w16cid:durableId="1914926436">
    <w:abstractNumId w:val="1"/>
  </w:num>
  <w:num w:numId="32" w16cid:durableId="1339314104">
    <w:abstractNumId w:val="1"/>
  </w:num>
  <w:num w:numId="33" w16cid:durableId="488061319">
    <w:abstractNumId w:val="1"/>
  </w:num>
  <w:num w:numId="34" w16cid:durableId="2142189779">
    <w:abstractNumId w:val="1"/>
  </w:num>
  <w:num w:numId="35" w16cid:durableId="1721245296">
    <w:abstractNumId w:val="1"/>
  </w:num>
  <w:num w:numId="36" w16cid:durableId="1133409020">
    <w:abstractNumId w:val="1"/>
  </w:num>
  <w:num w:numId="37" w16cid:durableId="684475182">
    <w:abstractNumId w:val="1"/>
  </w:num>
  <w:num w:numId="38" w16cid:durableId="107895678">
    <w:abstractNumId w:val="1"/>
  </w:num>
  <w:num w:numId="39" w16cid:durableId="2032224843">
    <w:abstractNumId w:val="1"/>
  </w:num>
  <w:num w:numId="40" w16cid:durableId="224876202">
    <w:abstractNumId w:val="1"/>
  </w:num>
  <w:num w:numId="41" w16cid:durableId="1981644548">
    <w:abstractNumId w:val="1"/>
  </w:num>
  <w:num w:numId="42" w16cid:durableId="1982727391">
    <w:abstractNumId w:val="1"/>
  </w:num>
  <w:num w:numId="43" w16cid:durableId="1490249537">
    <w:abstractNumId w:val="1"/>
  </w:num>
  <w:num w:numId="44" w16cid:durableId="534734554">
    <w:abstractNumId w:val="1"/>
  </w:num>
  <w:num w:numId="45" w16cid:durableId="652024793">
    <w:abstractNumId w:val="1"/>
  </w:num>
  <w:num w:numId="46" w16cid:durableId="214237825">
    <w:abstractNumId w:val="1"/>
  </w:num>
  <w:num w:numId="47" w16cid:durableId="1871917641">
    <w:abstractNumId w:val="1"/>
  </w:num>
  <w:num w:numId="48" w16cid:durableId="1310015812">
    <w:abstractNumId w:val="1"/>
  </w:num>
  <w:num w:numId="49" w16cid:durableId="182209682">
    <w:abstractNumId w:val="1"/>
  </w:num>
  <w:num w:numId="50" w16cid:durableId="79178332">
    <w:abstractNumId w:val="1"/>
  </w:num>
  <w:num w:numId="51" w16cid:durableId="1324968825">
    <w:abstractNumId w:val="1"/>
  </w:num>
  <w:num w:numId="52" w16cid:durableId="258373115">
    <w:abstractNumId w:val="1"/>
  </w:num>
  <w:num w:numId="53" w16cid:durableId="2086149910">
    <w:abstractNumId w:val="1"/>
  </w:num>
  <w:num w:numId="54" w16cid:durableId="973827182">
    <w:abstractNumId w:val="1"/>
  </w:num>
  <w:num w:numId="55" w16cid:durableId="953950330">
    <w:abstractNumId w:val="1"/>
  </w:num>
  <w:num w:numId="56" w16cid:durableId="1166239059">
    <w:abstractNumId w:val="1"/>
  </w:num>
  <w:num w:numId="57" w16cid:durableId="1858694873">
    <w:abstractNumId w:val="1"/>
  </w:num>
  <w:num w:numId="58" w16cid:durableId="1404835545">
    <w:abstractNumId w:val="1"/>
  </w:num>
  <w:num w:numId="59" w16cid:durableId="2114010592">
    <w:abstractNumId w:val="1"/>
  </w:num>
  <w:num w:numId="60" w16cid:durableId="99110325">
    <w:abstractNumId w:val="1"/>
  </w:num>
  <w:num w:numId="61" w16cid:durableId="524027054">
    <w:abstractNumId w:val="1"/>
  </w:num>
  <w:num w:numId="62" w16cid:durableId="693116071">
    <w:abstractNumId w:val="1"/>
  </w:num>
  <w:num w:numId="63" w16cid:durableId="435292129">
    <w:abstractNumId w:val="1"/>
  </w:num>
  <w:num w:numId="64" w16cid:durableId="329263127">
    <w:abstractNumId w:val="1"/>
  </w:num>
  <w:num w:numId="65" w16cid:durableId="657802260">
    <w:abstractNumId w:val="1"/>
  </w:num>
  <w:num w:numId="66" w16cid:durableId="1482891723">
    <w:abstractNumId w:val="1"/>
  </w:num>
  <w:num w:numId="67" w16cid:durableId="281764759">
    <w:abstractNumId w:val="1"/>
  </w:num>
  <w:num w:numId="68" w16cid:durableId="749039668">
    <w:abstractNumId w:val="1"/>
  </w:num>
  <w:num w:numId="69" w16cid:durableId="988167207">
    <w:abstractNumId w:val="1"/>
  </w:num>
  <w:num w:numId="70" w16cid:durableId="760223034">
    <w:abstractNumId w:val="1"/>
  </w:num>
  <w:num w:numId="71" w16cid:durableId="107628443">
    <w:abstractNumId w:val="1"/>
  </w:num>
  <w:num w:numId="72" w16cid:durableId="736393759">
    <w:abstractNumId w:val="4"/>
  </w:num>
  <w:num w:numId="73" w16cid:durableId="891892624">
    <w:abstractNumId w:val="14"/>
  </w:num>
  <w:num w:numId="74" w16cid:durableId="1391033052">
    <w:abstractNumId w:val="9"/>
  </w:num>
  <w:num w:numId="75" w16cid:durableId="2007046766">
    <w:abstractNumId w:val="6"/>
  </w:num>
  <w:num w:numId="76" w16cid:durableId="1419058136">
    <w:abstractNumId w:val="8"/>
  </w:num>
  <w:num w:numId="77" w16cid:durableId="250742682">
    <w:abstractNumId w:val="13"/>
  </w:num>
  <w:num w:numId="78" w16cid:durableId="27486372">
    <w:abstractNumId w:val="7"/>
  </w:num>
  <w:num w:numId="79" w16cid:durableId="1708214390">
    <w:abstractNumId w:val="2"/>
  </w:num>
  <w:num w:numId="80" w16cid:durableId="769619387">
    <w:abstractNumId w:val="15"/>
  </w:num>
  <w:num w:numId="81" w16cid:durableId="1210537362">
    <w:abstractNumId w:val="17"/>
  </w:num>
  <w:num w:numId="82" w16cid:durableId="304892888">
    <w:abstractNumId w:val="12"/>
  </w:num>
  <w:num w:numId="83" w16cid:durableId="1986660583">
    <w:abstractNumId w:val="16"/>
  </w:num>
  <w:num w:numId="84" w16cid:durableId="1396002651">
    <w:abstractNumId w:val="3"/>
  </w:num>
  <w:num w:numId="85" w16cid:durableId="1327825090">
    <w:abstractNumId w:val="11"/>
  </w:num>
  <w:num w:numId="86" w16cid:durableId="246037522">
    <w:abstractNumId w:val="5"/>
  </w:num>
  <w:num w:numId="87" w16cid:durableId="437718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4"/>
    <w:rsid w:val="00147C3E"/>
    <w:rsid w:val="001C4894"/>
    <w:rsid w:val="0078095A"/>
    <w:rsid w:val="008A1407"/>
    <w:rsid w:val="00C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8AFB"/>
  <w15:docId w15:val="{438F7F6C-5BDF-8740-90E1-4F0181AF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CD1CF6"/>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8095A"/>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8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5751</Words>
  <Characters>40203</Characters>
  <Application>Microsoft Office Word</Application>
  <DocSecurity>0</DocSecurity>
  <Lines>730</Lines>
  <Paragraphs>516</Paragraphs>
  <ScaleCrop>false</ScaleCrop>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Bernal</dc:creator>
  <cp:keywords/>
  <cp:lastModifiedBy>Jesse Bernal</cp:lastModifiedBy>
  <cp:revision>2</cp:revision>
  <dcterms:created xsi:type="dcterms:W3CDTF">2026-05-30T15:37:00Z</dcterms:created>
  <dcterms:modified xsi:type="dcterms:W3CDTF">2026-05-30T15:37:00Z</dcterms:modified>
</cp:coreProperties>
</file>