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Genre</w:t>
      </w:r>
      <w:r>
        <w:rPr>
          <w:spacing w:val="-1"/>
        </w:rPr>
        <w:t> </w:t>
      </w:r>
      <w:r>
        <w:rPr/>
        <w:t>History, Criticism, and Theory</w:t>
      </w:r>
    </w:p>
    <w:p>
      <w:pPr>
        <w:pStyle w:val="BodyText"/>
        <w:spacing w:before="228"/>
        <w:ind w:left="119" w:right="116"/>
        <w:jc w:val="both"/>
      </w:pPr>
      <w:r>
        <w:rPr/>
        <w:t>Under guidance of a professional writer or scholar in the writing field, the student will design a specific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achieving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awareness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history,</w:t>
      </w:r>
      <w:r>
        <w:rPr>
          <w:spacing w:val="1"/>
        </w:rPr>
        <w:t> </w:t>
      </w:r>
      <w:r>
        <w:rPr/>
        <w:t>range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criticism,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theory</w:t>
      </w:r>
      <w:r>
        <w:rPr>
          <w:spacing w:val="-47"/>
        </w:rPr>
        <w:t> </w:t>
      </w:r>
      <w:r>
        <w:rPr/>
        <w:t>associated with the writing genre. Reading will certainly be a part of this, but papers or interviews,</w:t>
      </w:r>
      <w:r>
        <w:rPr>
          <w:spacing w:val="1"/>
        </w:rPr>
        <w:t> </w:t>
      </w:r>
      <w:r>
        <w:rPr/>
        <w:t>attendance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lectures,</w:t>
      </w:r>
      <w:r>
        <w:rPr>
          <w:spacing w:val="-1"/>
        </w:rPr>
        <w:t> </w:t>
      </w:r>
      <w:r>
        <w:rPr/>
        <w:t>formal</w:t>
      </w:r>
      <w:r>
        <w:rPr>
          <w:spacing w:val="-1"/>
        </w:rPr>
        <w:t> </w:t>
      </w:r>
      <w:r>
        <w:rPr/>
        <w:t>courses,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modalities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also be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/>
        <w:pict>
          <v:rect style="position:absolute;margin-left:129.240005pt;margin-top:10.416222pt;width:36.9pt;height:.4799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b/>
          <w:sz w:val="20"/>
        </w:rPr>
        <w:t>Student:</w:t>
      </w:r>
      <w:r>
        <w:rPr>
          <w:b/>
          <w:spacing w:val="-1"/>
          <w:sz w:val="20"/>
        </w:rPr>
        <w:t> </w:t>
      </w:r>
      <w:r>
        <w:rPr>
          <w:sz w:val="20"/>
        </w:rPr>
        <w:t>Jane</w:t>
      </w:r>
      <w:r>
        <w:rPr>
          <w:spacing w:val="-1"/>
          <w:sz w:val="20"/>
        </w:rPr>
        <w:t> </w:t>
      </w:r>
      <w:r>
        <w:rPr>
          <w:sz w:val="20"/>
        </w:rPr>
        <w:t>Doe</w:t>
      </w:r>
    </w:p>
    <w:p>
      <w:pPr>
        <w:spacing w:before="1"/>
        <w:ind w:left="120" w:right="6240" w:firstLine="0"/>
        <w:jc w:val="left"/>
        <w:rPr>
          <w:sz w:val="20"/>
        </w:rPr>
      </w:pPr>
      <w:r>
        <w:rPr/>
        <w:pict>
          <v:rect style="position:absolute;margin-left:167.279999pt;margin-top:10.465898pt;width:40.5pt;height:.48004pt;mso-position-horizontal-relative:page;mso-position-vertical-relative:paragraph;z-index:-1577369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Faculty Member: </w:t>
      </w:r>
      <w:r>
        <w:rPr>
          <w:sz w:val="20"/>
        </w:rPr>
        <w:t>Mr. Chips</w:t>
      </w:r>
      <w:r>
        <w:rPr>
          <w:spacing w:val="1"/>
          <w:sz w:val="20"/>
        </w:rPr>
        <w:t> </w:t>
      </w:r>
      <w:r>
        <w:rPr>
          <w:b/>
          <w:sz w:val="20"/>
        </w:rPr>
        <w:t>Course Number: </w:t>
      </w:r>
      <w:r>
        <w:rPr>
          <w:sz w:val="20"/>
          <w:u w:val="single"/>
        </w:rPr>
        <w:t>WRT539</w:t>
      </w:r>
      <w:r>
        <w:rPr>
          <w:spacing w:val="1"/>
          <w:sz w:val="20"/>
        </w:rPr>
        <w:t> </w:t>
      </w:r>
      <w:r>
        <w:rPr>
          <w:b/>
          <w:sz w:val="20"/>
        </w:rPr>
        <w:t>Semester and Year: </w:t>
      </w:r>
      <w:r>
        <w:rPr>
          <w:sz w:val="20"/>
          <w:u w:val="single"/>
        </w:rPr>
        <w:t>Fall 2005</w:t>
      </w:r>
      <w:r>
        <w:rPr>
          <w:spacing w:val="-48"/>
          <w:sz w:val="20"/>
        </w:rPr>
        <w:t> </w:t>
      </w:r>
      <w:r>
        <w:rPr>
          <w:b/>
          <w:sz w:val="20"/>
        </w:rPr>
        <w:t>Credit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Hours:</w:t>
      </w:r>
      <w:r>
        <w:rPr>
          <w:b/>
          <w:spacing w:val="-1"/>
          <w:sz w:val="20"/>
        </w:rPr>
        <w:t> </w:t>
      </w:r>
      <w:r>
        <w:rPr>
          <w:sz w:val="20"/>
          <w:u w:val="single"/>
        </w:rPr>
        <w:t>4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2"/>
        <w:ind w:left="120" w:right="436"/>
      </w:pPr>
      <w:r>
        <w:rPr>
          <w:b/>
        </w:rPr>
        <w:t>Subtitle</w:t>
      </w:r>
      <w:r>
        <w:rPr>
          <w:b/>
          <w:spacing w:val="-3"/>
        </w:rPr>
        <w:t> </w:t>
      </w:r>
      <w:r>
        <w:rPr>
          <w:b/>
        </w:rPr>
        <w:t>for</w:t>
      </w:r>
      <w:r>
        <w:rPr>
          <w:b/>
          <w:spacing w:val="-4"/>
        </w:rPr>
        <w:t> </w:t>
      </w:r>
      <w:r>
        <w:rPr>
          <w:b/>
        </w:rPr>
        <w:t>Course:</w:t>
      </w:r>
      <w:r>
        <w:rPr>
          <w:b/>
          <w:spacing w:val="-2"/>
        </w:rPr>
        <w:t> </w:t>
      </w:r>
      <w:r>
        <w:rPr>
          <w:u w:val="single"/>
        </w:rPr>
        <w:t>Subtitle</w:t>
      </w:r>
      <w:r>
        <w:rPr>
          <w:spacing w:val="-2"/>
          <w:u w:val="single"/>
        </w:rPr>
        <w:t> </w:t>
      </w:r>
      <w:r>
        <w:rPr>
          <w:u w:val="single"/>
        </w:rPr>
        <w:t>suggests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specific</w:t>
      </w:r>
      <w:r>
        <w:rPr>
          <w:spacing w:val="-3"/>
          <w:u w:val="single"/>
        </w:rPr>
        <w:t> </w:t>
      </w:r>
      <w:r>
        <w:rPr>
          <w:u w:val="single"/>
        </w:rPr>
        <w:t>student-centered</w:t>
      </w:r>
      <w:r>
        <w:rPr>
          <w:spacing w:val="-4"/>
          <w:u w:val="single"/>
        </w:rPr>
        <w:t> </w:t>
      </w:r>
      <w:r>
        <w:rPr>
          <w:u w:val="single"/>
        </w:rPr>
        <w:t>focus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is</w:t>
      </w:r>
      <w:r>
        <w:rPr>
          <w:spacing w:val="-5"/>
          <w:u w:val="single"/>
        </w:rPr>
        <w:t> </w:t>
      </w:r>
      <w:r>
        <w:rPr>
          <w:u w:val="single"/>
        </w:rPr>
        <w:t>unique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each</w:t>
      </w:r>
      <w:r>
        <w:rPr>
          <w:spacing w:val="-1"/>
          <w:u w:val="single"/>
        </w:rPr>
        <w:t> </w:t>
      </w:r>
      <w:r>
        <w:rPr>
          <w:u w:val="single"/>
        </w:rPr>
        <w:t>course</w:t>
      </w:r>
      <w:r>
        <w:rPr>
          <w:spacing w:val="-47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student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20" w:right="436"/>
      </w:pPr>
      <w:r>
        <w:rPr>
          <w:b/>
        </w:rPr>
        <w:t>Course Description: </w:t>
      </w:r>
      <w:r>
        <w:rPr>
          <w:u w:val="single"/>
        </w:rPr>
        <w:t>An overview statement describes course contents and philosophy (100-500 words</w:t>
      </w:r>
      <w:r>
        <w:rPr>
          <w:spacing w:val="-47"/>
        </w:rPr>
        <w:t> </w:t>
      </w:r>
      <w:r>
        <w:rPr>
          <w:u w:val="single"/>
        </w:rPr>
        <w:t>suggested)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39" w:right="3031" w:hanging="720"/>
      </w:pPr>
      <w:r>
        <w:rPr>
          <w:b/>
        </w:rPr>
        <w:t>Requirements: </w:t>
      </w:r>
      <w:r>
        <w:rPr>
          <w:u w:val="single"/>
        </w:rPr>
        <w:t>List specific requirements for completion of the course</w:t>
      </w:r>
      <w:r>
        <w:rPr>
          <w:spacing w:val="-47"/>
        </w:rPr>
        <w:t> </w:t>
      </w:r>
      <w:r>
        <w:rPr/>
        <w:t>In</w:t>
      </w:r>
      <w:r>
        <w:rPr>
          <w:spacing w:val="-3"/>
        </w:rPr>
        <w:t> </w:t>
      </w:r>
      <w:r>
        <w:rPr/>
        <w:t>listing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questions: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237" w:hanging="360"/>
        <w:jc w:val="left"/>
        <w:rPr>
          <w:b/>
          <w:i/>
          <w:sz w:val="20"/>
        </w:rPr>
      </w:pPr>
      <w:r>
        <w:rPr>
          <w:sz w:val="20"/>
        </w:rPr>
        <w:t>What are the nature and amount of work to be produced for this course (such as papers,</w:t>
      </w:r>
      <w:r>
        <w:rPr>
          <w:spacing w:val="1"/>
          <w:sz w:val="20"/>
        </w:rPr>
        <w:t> </w:t>
      </w:r>
      <w:r>
        <w:rPr>
          <w:sz w:val="20"/>
        </w:rPr>
        <w:t>stories,</w:t>
      </w:r>
      <w:r>
        <w:rPr>
          <w:spacing w:val="-5"/>
          <w:sz w:val="20"/>
        </w:rPr>
        <w:t> </w:t>
      </w:r>
      <w:r>
        <w:rPr>
          <w:sz w:val="20"/>
        </w:rPr>
        <w:t>poems,</w:t>
      </w:r>
      <w:r>
        <w:rPr>
          <w:spacing w:val="-5"/>
          <w:sz w:val="20"/>
        </w:rPr>
        <w:t> </w:t>
      </w:r>
      <w:r>
        <w:rPr>
          <w:sz w:val="20"/>
        </w:rPr>
        <w:t>articles,</w:t>
      </w:r>
      <w:r>
        <w:rPr>
          <w:spacing w:val="-5"/>
          <w:sz w:val="20"/>
        </w:rPr>
        <w:t> </w:t>
      </w:r>
      <w:r>
        <w:rPr>
          <w:sz w:val="20"/>
        </w:rPr>
        <w:t>essays,</w:t>
      </w:r>
      <w:r>
        <w:rPr>
          <w:spacing w:val="-5"/>
          <w:sz w:val="20"/>
        </w:rPr>
        <w:t> </w:t>
      </w:r>
      <w:r>
        <w:rPr>
          <w:sz w:val="20"/>
        </w:rPr>
        <w:t>interviews,</w:t>
      </w:r>
      <w:r>
        <w:rPr>
          <w:spacing w:val="-5"/>
          <w:sz w:val="20"/>
        </w:rPr>
        <w:t> </w:t>
      </w:r>
      <w:r>
        <w:rPr>
          <w:sz w:val="20"/>
        </w:rPr>
        <w:t>annotated</w:t>
      </w:r>
      <w:r>
        <w:rPr>
          <w:spacing w:val="-5"/>
          <w:sz w:val="20"/>
        </w:rPr>
        <w:t> </w:t>
      </w:r>
      <w:r>
        <w:rPr>
          <w:sz w:val="20"/>
        </w:rPr>
        <w:t>bibliographies,</w:t>
      </w:r>
      <w:r>
        <w:rPr>
          <w:spacing w:val="-6"/>
          <w:sz w:val="20"/>
        </w:rPr>
        <w:t> </w:t>
      </w:r>
      <w:r>
        <w:rPr>
          <w:sz w:val="20"/>
        </w:rPr>
        <w:t>journals,</w:t>
      </w:r>
      <w:r>
        <w:rPr>
          <w:spacing w:val="-5"/>
          <w:sz w:val="20"/>
        </w:rPr>
        <w:t> </w:t>
      </w:r>
      <w:r>
        <w:rPr>
          <w:sz w:val="20"/>
        </w:rPr>
        <w:t>reviews,</w:t>
      </w:r>
      <w:r>
        <w:rPr>
          <w:spacing w:val="-5"/>
          <w:sz w:val="20"/>
        </w:rPr>
        <w:t> </w:t>
      </w:r>
      <w:r>
        <w:rPr>
          <w:sz w:val="20"/>
        </w:rPr>
        <w:t>etc.)?</w:t>
      </w:r>
      <w:r>
        <w:rPr>
          <w:spacing w:val="-47"/>
          <w:sz w:val="20"/>
        </w:rPr>
        <w:t> </w:t>
      </w:r>
      <w:r>
        <w:rPr>
          <w:b/>
          <w:i/>
          <w:sz w:val="20"/>
        </w:rPr>
        <w:t>For this course, typical output is approximately 35 pages of writing (about 2.5 pages per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week) that somehow addresses the reading assignments, whether by critique, analysis,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parody, discussion, or some other method. Accommodations can be made for particularly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long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or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intense texts.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4" w:lineRule="exact" w:before="0" w:after="0"/>
        <w:ind w:left="1200" w:right="0" w:hanging="361"/>
        <w:jc w:val="left"/>
        <w:rPr>
          <w:sz w:val="20"/>
        </w:rPr>
      </w:pP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written</w:t>
      </w:r>
      <w:r>
        <w:rPr>
          <w:spacing w:val="-2"/>
          <w:sz w:val="20"/>
        </w:rPr>
        <w:t> </w:t>
      </w:r>
      <w:r>
        <w:rPr>
          <w:sz w:val="20"/>
        </w:rPr>
        <w:t>exercises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aside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writing</w:t>
      </w:r>
      <w:r>
        <w:rPr>
          <w:spacing w:val="-1"/>
          <w:sz w:val="20"/>
        </w:rPr>
        <w:t> </w:t>
      </w:r>
      <w:r>
        <w:rPr>
          <w:sz w:val="20"/>
        </w:rPr>
        <w:t>assignments</w:t>
      </w:r>
      <w:r>
        <w:rPr>
          <w:spacing w:val="-3"/>
          <w:sz w:val="20"/>
        </w:rPr>
        <w:t> </w:t>
      </w:r>
      <w:r>
        <w:rPr>
          <w:sz w:val="20"/>
        </w:rPr>
        <w:t>listed</w:t>
      </w:r>
      <w:r>
        <w:rPr>
          <w:spacing w:val="-2"/>
          <w:sz w:val="20"/>
        </w:rPr>
        <w:t> </w:t>
      </w:r>
      <w:r>
        <w:rPr>
          <w:sz w:val="20"/>
        </w:rPr>
        <w:t>above?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4" w:lineRule="exact" w:before="0" w:after="0"/>
        <w:ind w:left="1200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schedule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due</w:t>
      </w:r>
      <w:r>
        <w:rPr>
          <w:spacing w:val="-3"/>
          <w:sz w:val="20"/>
        </w:rPr>
        <w:t> </w:t>
      </w:r>
      <w:r>
        <w:rPr>
          <w:sz w:val="20"/>
        </w:rPr>
        <w:t>dates,</w:t>
      </w:r>
      <w:r>
        <w:rPr>
          <w:spacing w:val="-2"/>
          <w:sz w:val="20"/>
        </w:rPr>
        <w:t> </w:t>
      </w:r>
      <w:r>
        <w:rPr>
          <w:sz w:val="20"/>
        </w:rPr>
        <w:t>deadlines,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appointments?</w:t>
      </w:r>
    </w:p>
    <w:p>
      <w:pPr>
        <w:pStyle w:val="BodyText"/>
      </w:pPr>
    </w:p>
    <w:p>
      <w:pPr>
        <w:pStyle w:val="Heading1"/>
        <w:spacing w:line="230" w:lineRule="exact"/>
        <w:rPr>
          <w:b w:val="0"/>
        </w:rPr>
      </w:pPr>
      <w:r>
        <w:rPr/>
        <w:t>Reading</w:t>
      </w:r>
      <w:r>
        <w:rPr>
          <w:spacing w:val="-3"/>
        </w:rPr>
        <w:t> </w:t>
      </w:r>
      <w:r>
        <w:rPr/>
        <w:t>List</w:t>
      </w:r>
      <w:r>
        <w:rPr>
          <w:b w:val="0"/>
        </w:rPr>
        <w:t>:</w:t>
      </w:r>
    </w:p>
    <w:p>
      <w:pPr>
        <w:pStyle w:val="BodyText"/>
        <w:ind w:left="120" w:right="377" w:firstLine="720"/>
      </w:pPr>
      <w:r>
        <w:rPr/>
        <w:t>For this course, you should plan to read approximately 8 books in the genre or the equivalent in</w:t>
      </w:r>
      <w:r>
        <w:rPr>
          <w:spacing w:val="-47"/>
        </w:rPr>
        <w:t> </w:t>
      </w:r>
      <w:r>
        <w:rPr/>
        <w:t>articles,</w:t>
      </w:r>
      <w:r>
        <w:rPr>
          <w:spacing w:val="-1"/>
        </w:rPr>
        <w:t> </w:t>
      </w:r>
      <w:r>
        <w:rPr/>
        <w:t>essays,</w:t>
      </w:r>
      <w:r>
        <w:rPr>
          <w:spacing w:val="-1"/>
        </w:rPr>
        <w:t> </w:t>
      </w:r>
      <w:r>
        <w:rPr/>
        <w:t>etc.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approximately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book</w:t>
      </w:r>
      <w:r>
        <w:rPr>
          <w:spacing w:val="1"/>
        </w:rPr>
        <w:t> </w:t>
      </w:r>
      <w:r>
        <w:rPr/>
        <w:t>every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week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semester.</w:t>
      </w:r>
    </w:p>
    <w:p>
      <w:pPr>
        <w:pStyle w:val="BodyText"/>
        <w:spacing w:before="2"/>
      </w:pPr>
    </w:p>
    <w:p>
      <w:pPr>
        <w:pStyle w:val="Heading1"/>
      </w:pPr>
      <w:r>
        <w:rPr/>
        <w:t>Interactions: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4" w:lineRule="exact" w:before="0" w:after="0"/>
        <w:ind w:left="1200" w:right="0" w:hanging="361"/>
        <w:jc w:val="left"/>
        <w:rPr>
          <w:sz w:val="20"/>
        </w:rPr>
      </w:pPr>
      <w:r>
        <w:rPr>
          <w:sz w:val="20"/>
        </w:rPr>
        <w:t>Specify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schedule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0"/>
        </w:rPr>
      </w:pPr>
      <w:r>
        <w:rPr>
          <w:sz w:val="20"/>
        </w:rPr>
        <w:t>Specify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mode(s)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BodyText"/>
        <w:spacing w:before="1"/>
      </w:pPr>
    </w:p>
    <w:p>
      <w:pPr>
        <w:pStyle w:val="Heading1"/>
      </w:pPr>
      <w:r>
        <w:rPr/>
        <w:t>Learning</w:t>
      </w:r>
      <w:r>
        <w:rPr>
          <w:spacing w:val="-4"/>
        </w:rPr>
        <w:t> </w:t>
      </w:r>
      <w:r>
        <w:rPr/>
        <w:t>Outcomes:</w:t>
      </w:r>
    </w:p>
    <w:p>
      <w:pPr>
        <w:pStyle w:val="BodyText"/>
        <w:ind w:left="120" w:right="388" w:firstLine="720"/>
      </w:pPr>
      <w:r>
        <w:rPr/>
        <w:t>Please list 3-6 learning outcomes for the course. Outcomes should be skills that the student will</w:t>
      </w:r>
      <w:r>
        <w:rPr>
          <w:spacing w:val="-47"/>
        </w:rPr>
        <w:t> </w:t>
      </w:r>
      <w:r>
        <w:rPr/>
        <w:t>have obtained by the end of the course and should be the direct result of the goals and objectives of the</w:t>
      </w:r>
      <w:r>
        <w:rPr>
          <w:spacing w:val="1"/>
        </w:rPr>
        <w:t> </w:t>
      </w:r>
      <w:r>
        <w:rPr/>
        <w:t>course.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</w:t>
      </w:r>
      <w:r>
        <w:rPr/>
        <w:t>syllabi at MFA</w:t>
      </w:r>
      <w:r>
        <w:rPr>
          <w:spacing w:val="-2"/>
        </w:rPr>
        <w:t> </w:t>
      </w:r>
      <w:r>
        <w:rPr/>
        <w:t>web site</w:t>
      </w:r>
      <w:r>
        <w:rPr>
          <w:spacing w:val="-2"/>
        </w:rPr>
        <w:t> </w:t>
      </w:r>
      <w:r>
        <w:rPr/>
        <w:t>for examples.</w:t>
      </w:r>
    </w:p>
    <w:p>
      <w:pPr>
        <w:pStyle w:val="BodyText"/>
        <w:spacing w:before="1"/>
      </w:pPr>
    </w:p>
    <w:p>
      <w:pPr>
        <w:pStyle w:val="Heading1"/>
      </w:pPr>
      <w:r>
        <w:rPr/>
        <w:t>Evaluation:</w:t>
      </w:r>
    </w:p>
    <w:p>
      <w:pPr>
        <w:spacing w:line="240" w:lineRule="auto" w:before="0"/>
        <w:ind w:left="120" w:right="0" w:firstLine="720"/>
        <w:jc w:val="left"/>
        <w:rPr>
          <w:b/>
          <w:i/>
          <w:sz w:val="20"/>
        </w:rPr>
      </w:pPr>
      <w:r>
        <w:rPr>
          <w:sz w:val="20"/>
        </w:rPr>
        <w:t>What will be evaluated and how will the evaluation take place? (For example, will the faculty</w:t>
      </w:r>
      <w:r>
        <w:rPr>
          <w:spacing w:val="1"/>
          <w:sz w:val="20"/>
        </w:rPr>
        <w:t> </w:t>
      </w:r>
      <w:r>
        <w:rPr>
          <w:sz w:val="20"/>
        </w:rPr>
        <w:t>member see drafts for evaluation? Is the process of work being evaluated along with the product? Will</w:t>
      </w:r>
      <w:r>
        <w:rPr>
          <w:spacing w:val="1"/>
          <w:sz w:val="20"/>
        </w:rPr>
        <w:t> </w:t>
      </w:r>
      <w:r>
        <w:rPr>
          <w:sz w:val="20"/>
        </w:rPr>
        <w:t>assignments be graded, or will there be a final grade only?) How will final grade be determined? </w:t>
      </w:r>
      <w:r>
        <w:rPr>
          <w:b/>
          <w:i/>
          <w:sz w:val="20"/>
        </w:rPr>
        <w:t>Note: it is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not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sufficient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for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mentor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say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simply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“The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instructor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will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assign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final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grade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base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quality.”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syllabus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should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specify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how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the final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grade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will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be determined.</w:t>
      </w:r>
    </w:p>
    <w:p>
      <w:pPr>
        <w:pStyle w:val="BodyText"/>
        <w:spacing w:before="1"/>
        <w:rPr>
          <w:b/>
          <w:i/>
        </w:rPr>
      </w:pPr>
    </w:p>
    <w:p>
      <w:pPr>
        <w:spacing w:before="0"/>
        <w:ind w:left="12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Sample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(for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demonstration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only—not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all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syllabi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are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expected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use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this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method)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BodyText"/>
        <w:ind w:left="120"/>
      </w:pPr>
      <w:r>
        <w:rPr/>
        <w:t>Final</w:t>
      </w:r>
      <w:r>
        <w:rPr>
          <w:spacing w:val="-3"/>
        </w:rPr>
        <w:t> </w:t>
      </w:r>
      <w:r>
        <w:rPr/>
        <w:t>grade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by:</w:t>
      </w:r>
    </w:p>
    <w:p>
      <w:pPr>
        <w:pStyle w:val="BodyText"/>
        <w:tabs>
          <w:tab w:pos="839" w:val="left" w:leader="none"/>
        </w:tabs>
        <w:spacing w:line="230" w:lineRule="exact"/>
        <w:ind w:left="120"/>
      </w:pPr>
      <w:r>
        <w:rPr/>
        <w:t>25%</w:t>
        <w:tab/>
        <w:t>On-time</w:t>
      </w:r>
      <w:r>
        <w:rPr>
          <w:spacing w:val="-2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assignments</w:t>
      </w:r>
    </w:p>
    <w:p>
      <w:pPr>
        <w:pStyle w:val="BodyText"/>
        <w:tabs>
          <w:tab w:pos="840" w:val="left" w:leader="none"/>
        </w:tabs>
        <w:spacing w:line="230" w:lineRule="exact"/>
        <w:ind w:left="120"/>
      </w:pPr>
      <w:r>
        <w:rPr/>
        <w:t>25%</w:t>
        <w:tab/>
        <w:t>Submission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writing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level</w:t>
      </w:r>
      <w:r>
        <w:rPr>
          <w:spacing w:val="-6"/>
        </w:rPr>
        <w:t> </w:t>
      </w:r>
      <w:r>
        <w:rPr/>
        <w:t>(clean</w:t>
      </w:r>
      <w:r>
        <w:rPr>
          <w:spacing w:val="-3"/>
        </w:rPr>
        <w:t> </w:t>
      </w:r>
      <w:r>
        <w:rPr/>
        <w:t>copy,</w:t>
      </w:r>
      <w:r>
        <w:rPr>
          <w:spacing w:val="-5"/>
        </w:rPr>
        <w:t> </w:t>
      </w:r>
      <w:r>
        <w:rPr/>
        <w:t>professionally</w:t>
      </w:r>
      <w:r>
        <w:rPr>
          <w:spacing w:val="-4"/>
        </w:rPr>
        <w:t> </w:t>
      </w:r>
      <w:r>
        <w:rPr/>
        <w:t>formatted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presented)</w:t>
      </w:r>
    </w:p>
    <w:p>
      <w:pPr>
        <w:spacing w:after="0" w:line="230" w:lineRule="exact"/>
        <w:sectPr>
          <w:type w:val="continuous"/>
          <w:pgSz w:w="12240" w:h="15840"/>
          <w:pgMar w:top="1360" w:bottom="280" w:left="1680" w:right="1680"/>
        </w:sectPr>
      </w:pPr>
    </w:p>
    <w:p>
      <w:pPr>
        <w:pStyle w:val="BodyText"/>
        <w:tabs>
          <w:tab w:pos="839" w:val="left" w:leader="none"/>
        </w:tabs>
        <w:spacing w:before="77"/>
        <w:ind w:left="120" w:right="2927"/>
      </w:pPr>
      <w:r>
        <w:rPr/>
        <w:t>25%</w:t>
        <w:tab/>
        <w:t>Evidence that student grasps important elements of the readings</w:t>
      </w:r>
      <w:r>
        <w:rPr>
          <w:spacing w:val="-47"/>
        </w:rPr>
        <w:t> </w:t>
      </w:r>
      <w:r>
        <w:rPr/>
        <w:t>25%</w:t>
        <w:tab/>
        <w:t>Average</w:t>
      </w:r>
      <w:r>
        <w:rPr>
          <w:spacing w:val="-2"/>
        </w:rPr>
        <w:t> </w:t>
      </w:r>
      <w:r>
        <w:rPr/>
        <w:t>grade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assignments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/>
        <w:t>Plagiarism</w:t>
      </w:r>
    </w:p>
    <w:p>
      <w:pPr>
        <w:pStyle w:val="BodyText"/>
        <w:ind w:left="120" w:right="133"/>
      </w:pPr>
      <w:r>
        <w:rPr/>
        <w:t>Plagiarism and other forms of academic dishonesty are serious academic offenses and will be treated as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course.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familiarize</w:t>
      </w:r>
      <w:r>
        <w:rPr>
          <w:spacing w:val="-3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university’s</w:t>
      </w:r>
      <w:r>
        <w:rPr>
          <w:spacing w:val="-5"/>
        </w:rPr>
        <w:t> </w:t>
      </w:r>
      <w:r>
        <w:rPr/>
        <w:t>policy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plagiarism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academic</w:t>
      </w:r>
      <w:r>
        <w:rPr>
          <w:spacing w:val="1"/>
        </w:rPr>
        <w:t> </w:t>
      </w:r>
      <w:r>
        <w:rPr/>
        <w:t>catalogue and/or student handbook. Plagiarism is the use of another writer’s words or ideas without</w:t>
      </w:r>
      <w:r>
        <w:rPr>
          <w:spacing w:val="1"/>
        </w:rPr>
        <w:t> </w:t>
      </w:r>
      <w:r>
        <w:rPr/>
        <w:t>acknowledgment of their source. The penalty for plagiarism will be course failure and will be reported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Dean(s) 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university officials.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jc w:val="both"/>
      </w:pP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Writing,</w:t>
      </w:r>
      <w:r>
        <w:rPr>
          <w:spacing w:val="-5"/>
        </w:rPr>
        <w:t> </w:t>
      </w:r>
      <w:r>
        <w:rPr/>
        <w:t>Linguistics,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Honesty</w:t>
      </w:r>
    </w:p>
    <w:p>
      <w:pPr>
        <w:pStyle w:val="BodyText"/>
        <w:ind w:left="120" w:right="269"/>
        <w:jc w:val="both"/>
      </w:pPr>
      <w:r>
        <w:rPr/>
        <w:t>The Department of Writing, Linguistics, and Creative Process follows the University guidelines regarding</w:t>
      </w:r>
      <w:r>
        <w:rPr>
          <w:spacing w:val="-47"/>
        </w:rPr>
        <w:t> </w:t>
      </w:r>
      <w:r>
        <w:rPr/>
        <w:t>academic honesty and issues of plagiarism, which are available in the catalog on the University website at</w:t>
      </w:r>
      <w:r>
        <w:rPr>
          <w:spacing w:val="-47"/>
        </w:rPr>
        <w:t> </w:t>
      </w:r>
      <w:hyperlink r:id="rId5">
        <w:r>
          <w:rPr>
            <w:color w:val="0000FF"/>
            <w:u w:val="single" w:color="0000FF"/>
          </w:rPr>
          <w:t>https://www.wcsu.e</w:t>
        </w:r>
      </w:hyperlink>
      <w:r>
        <w:rPr>
          <w:color w:val="0000FF"/>
          <w:u w:val="single" w:color="0000FF"/>
        </w:rPr>
        <w:t>d</w:t>
      </w:r>
      <w:hyperlink r:id="rId5">
        <w:r>
          <w:rPr>
            <w:color w:val="0000FF"/>
            <w:u w:val="single" w:color="0000FF"/>
          </w:rPr>
          <w:t>u/catalogs/undergr</w:t>
        </w:r>
      </w:hyperlink>
      <w:r>
        <w:rPr>
          <w:color w:val="0000FF"/>
          <w:u w:val="single" w:color="0000FF"/>
        </w:rPr>
        <w:t>a</w:t>
      </w:r>
      <w:hyperlink r:id="rId5">
        <w:r>
          <w:rPr>
            <w:color w:val="0000FF"/>
            <w:u w:val="single" w:color="0000FF"/>
          </w:rPr>
          <w:t>duate/academic-services-proce</w:t>
        </w:r>
      </w:hyperlink>
      <w:r>
        <w:rPr>
          <w:color w:val="0000FF"/>
          <w:u w:val="single" w:color="0000FF"/>
        </w:rPr>
        <w:t>dures/</w:t>
      </w:r>
      <w:hyperlink r:id="rId5">
        <w:r>
          <w:rPr/>
          <w:t>.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2"/>
        <w:ind w:left="120" w:right="630" w:firstLine="50"/>
      </w:pPr>
      <w:r>
        <w:rPr/>
        <w:t>In the specific context of writing, we highlight some particular problems with plagiarism. Plagiarism</w:t>
      </w:r>
      <w:r>
        <w:rPr>
          <w:spacing w:val="-47"/>
        </w:rPr>
        <w:t> </w:t>
      </w:r>
      <w:r>
        <w:rPr/>
        <w:t>violations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5" w:lineRule="exact" w:before="0" w:after="0"/>
        <w:ind w:left="1200" w:right="0" w:hanging="360"/>
        <w:jc w:val="left"/>
        <w:rPr>
          <w:sz w:val="20"/>
        </w:rPr>
      </w:pPr>
      <w:r>
        <w:rPr>
          <w:sz w:val="20"/>
        </w:rPr>
        <w:t>Submitting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one’s</w:t>
      </w:r>
      <w:r>
        <w:rPr>
          <w:spacing w:val="-5"/>
          <w:sz w:val="20"/>
        </w:rPr>
        <w:t> </w:t>
      </w:r>
      <w:r>
        <w:rPr>
          <w:sz w:val="20"/>
        </w:rPr>
        <w:t>own.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600" w:hanging="360"/>
        <w:jc w:val="left"/>
        <w:rPr>
          <w:sz w:val="20"/>
        </w:rPr>
      </w:pPr>
      <w:r>
        <w:rPr>
          <w:sz w:val="20"/>
        </w:rPr>
        <w:t>Using material—words and/or ideas—directly from a source without proper citation and</w:t>
      </w:r>
      <w:r>
        <w:rPr>
          <w:spacing w:val="-47"/>
          <w:sz w:val="20"/>
        </w:rPr>
        <w:t> </w:t>
      </w:r>
      <w:r>
        <w:rPr>
          <w:sz w:val="20"/>
        </w:rPr>
        <w:t>attribution.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184" w:hanging="360"/>
        <w:jc w:val="left"/>
        <w:rPr>
          <w:sz w:val="20"/>
        </w:rPr>
      </w:pPr>
      <w:r>
        <w:rPr>
          <w:sz w:val="20"/>
        </w:rPr>
        <w:t>Submitting a project written for one course, past or present, as new material in another course</w:t>
      </w:r>
      <w:r>
        <w:rPr>
          <w:spacing w:val="-47"/>
          <w:sz w:val="20"/>
        </w:rPr>
        <w:t> </w:t>
      </w:r>
      <w:r>
        <w:rPr>
          <w:sz w:val="20"/>
        </w:rPr>
        <w:t>without</w:t>
      </w:r>
      <w:r>
        <w:rPr>
          <w:spacing w:val="-1"/>
          <w:sz w:val="20"/>
        </w:rPr>
        <w:t> </w:t>
      </w:r>
      <w:r>
        <w:rPr>
          <w:sz w:val="20"/>
        </w:rPr>
        <w:t>the explicit permission</w:t>
      </w:r>
      <w:r>
        <w:rPr>
          <w:spacing w:val="-2"/>
          <w:sz w:val="20"/>
        </w:rPr>
        <w:t> </w:t>
      </w:r>
      <w:r>
        <w:rPr>
          <w:sz w:val="20"/>
        </w:rPr>
        <w:t>of the instructor.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0" w:right="186"/>
      </w:pPr>
      <w:r>
        <w:rPr/>
        <w:t>In accordance with University policy, plagiarism on an assignment may be grounds for failing the course</w:t>
      </w:r>
      <w:r>
        <w:rPr>
          <w:spacing w:val="1"/>
        </w:rPr>
        <w:t> </w:t>
      </w:r>
      <w:r>
        <w:rPr/>
        <w:t>and the filing of an Academic Dishonesty Report, which will escalate the situation to higher administrative</w:t>
      </w:r>
      <w:r>
        <w:rPr>
          <w:spacing w:val="-48"/>
        </w:rPr>
        <w:t> </w:t>
      </w:r>
      <w:r>
        <w:rPr/>
        <w:t>decisions.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902"/>
      </w:pPr>
      <w:r>
        <w:rPr/>
        <w:t>We encourage students to speak with us openly and honestly regarding any questions surrounding</w:t>
      </w:r>
      <w:r>
        <w:rPr>
          <w:spacing w:val="-48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honesty and plagiarism.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1"/>
      </w:pPr>
      <w:r>
        <w:rPr/>
        <w:t>Accommodations</w:t>
      </w:r>
    </w:p>
    <w:p>
      <w:pPr>
        <w:pStyle w:val="BodyText"/>
        <w:ind w:left="120" w:right="675"/>
      </w:pPr>
      <w:r>
        <w:rPr/>
        <w:t>Any student who needs accommodations of any kind to complete this course may make arrangement</w:t>
      </w:r>
      <w:r>
        <w:rPr>
          <w:spacing w:val="-47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AccessAbility</w:t>
      </w:r>
      <w:r>
        <w:rPr>
          <w:spacing w:val="-2"/>
        </w:rPr>
        <w:t> </w:t>
      </w:r>
      <w:r>
        <w:rPr/>
        <w:t>Services,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http://www.wcsu.edu/accessability/</w:t>
        </w:r>
        <w:r>
          <w:rPr/>
          <w:t>,</w:t>
        </w:r>
        <w:r>
          <w:rPr>
            <w:spacing w:val="-1"/>
          </w:rPr>
          <w:t> </w:t>
        </w:r>
      </w:hyperlink>
      <w:r>
        <w:rPr/>
        <w:t>(203)</w:t>
      </w:r>
      <w:r>
        <w:rPr>
          <w:spacing w:val="-3"/>
        </w:rPr>
        <w:t> </w:t>
      </w:r>
      <w:r>
        <w:rPr/>
        <w:t>837-8225.</w:t>
      </w:r>
    </w:p>
    <w:sectPr>
      <w:pgSz w:w="12240" w:h="1584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ind w:left="12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487" w:right="248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csu.edu/catalogs/undergraduate/academic-services-procedures/" TargetMode="External"/><Relationship Id="rId6" Type="http://schemas.openxmlformats.org/officeDocument/2006/relationships/hyperlink" Target="http://www.wcsu.edu/accessability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2022-01-13T16:33:54Z</dcterms:created>
  <dcterms:modified xsi:type="dcterms:W3CDTF">2022-01-13T16:33:54Z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2022-01-13T00:00:00Z</vt:filetime>
  </property>
</Properties>
</file>